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376F" w14:textId="26DCF44C" w:rsidR="00756D38" w:rsidRPr="000557FF" w:rsidRDefault="00874471" w:rsidP="00756D38">
      <w:pPr>
        <w:spacing w:line="360" w:lineRule="auto"/>
        <w:jc w:val="both"/>
        <w:rPr>
          <w:b/>
          <w:sz w:val="24"/>
          <w:szCs w:val="24"/>
          <w:lang w:val="en-GB"/>
        </w:rPr>
      </w:pPr>
      <w:bookmarkStart w:id="0" w:name="_Hlk40951117"/>
      <w:r w:rsidRPr="000557FF">
        <w:rPr>
          <w:b/>
          <w:sz w:val="24"/>
          <w:szCs w:val="24"/>
          <w:lang w:val="en-GB"/>
        </w:rPr>
        <w:t xml:space="preserve"> </w:t>
      </w:r>
      <w:r w:rsidR="003A5EC6" w:rsidRPr="000557FF">
        <w:rPr>
          <w:b/>
          <w:sz w:val="24"/>
          <w:szCs w:val="24"/>
          <w:lang w:val="en-GB"/>
        </w:rPr>
        <w:t xml:space="preserve"> </w:t>
      </w:r>
      <w:r w:rsidR="00756D38" w:rsidRPr="000557FF">
        <w:rPr>
          <w:b/>
          <w:noProof/>
          <w:szCs w:val="24"/>
        </w:rPr>
        <w:drawing>
          <wp:inline distT="0" distB="0" distL="0" distR="0" wp14:anchorId="62BEB069" wp14:editId="48828B01">
            <wp:extent cx="1482090" cy="425450"/>
            <wp:effectExtent l="0" t="0" r="3810" b="0"/>
            <wp:docPr id="6" name="Obraz 6"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Medyczny w ¥od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425450"/>
                    </a:xfrm>
                    <a:prstGeom prst="rect">
                      <a:avLst/>
                    </a:prstGeom>
                    <a:noFill/>
                    <a:ln>
                      <a:noFill/>
                    </a:ln>
                  </pic:spPr>
                </pic:pic>
              </a:graphicData>
            </a:graphic>
          </wp:inline>
        </w:drawing>
      </w:r>
    </w:p>
    <w:p w14:paraId="21E7DD91" w14:textId="7AE0AAB1" w:rsidR="00756D38" w:rsidRPr="002A4175" w:rsidRDefault="00CC358A" w:rsidP="00756D38">
      <w:pPr>
        <w:jc w:val="center"/>
        <w:rPr>
          <w:b/>
          <w:sz w:val="24"/>
          <w:szCs w:val="24"/>
          <w:lang w:val="en-GB"/>
        </w:rPr>
      </w:pPr>
      <w:r w:rsidRPr="002A4175">
        <w:rPr>
          <w:b/>
          <w:sz w:val="24"/>
          <w:szCs w:val="24"/>
          <w:lang w:val="en-GB"/>
        </w:rPr>
        <w:t>Directive</w:t>
      </w:r>
      <w:r w:rsidR="00756D38" w:rsidRPr="002A4175">
        <w:rPr>
          <w:b/>
          <w:sz w:val="24"/>
          <w:szCs w:val="24"/>
          <w:lang w:val="en-GB"/>
        </w:rPr>
        <w:t xml:space="preserve"> </w:t>
      </w:r>
      <w:r w:rsidR="00DC295D" w:rsidRPr="002A4175">
        <w:rPr>
          <w:b/>
          <w:sz w:val="24"/>
          <w:szCs w:val="24"/>
          <w:lang w:val="en-GB"/>
        </w:rPr>
        <w:t>no</w:t>
      </w:r>
      <w:r w:rsidR="0016379D" w:rsidRPr="002A4175">
        <w:rPr>
          <w:b/>
          <w:sz w:val="24"/>
          <w:szCs w:val="24"/>
          <w:lang w:val="en-GB"/>
        </w:rPr>
        <w:t>. 20/</w:t>
      </w:r>
      <w:r w:rsidR="00756D38" w:rsidRPr="002A4175">
        <w:rPr>
          <w:b/>
          <w:sz w:val="24"/>
          <w:szCs w:val="24"/>
          <w:lang w:val="en-GB"/>
        </w:rPr>
        <w:t>2021</w:t>
      </w:r>
      <w:bookmarkStart w:id="1" w:name="_GoBack"/>
      <w:bookmarkEnd w:id="1"/>
    </w:p>
    <w:p w14:paraId="572BC0AB" w14:textId="58B25293" w:rsidR="00756D38" w:rsidRPr="002A4175" w:rsidRDefault="00DC295D" w:rsidP="00756D38">
      <w:pPr>
        <w:jc w:val="center"/>
        <w:rPr>
          <w:b/>
          <w:sz w:val="24"/>
          <w:szCs w:val="24"/>
          <w:lang w:val="en-GB"/>
        </w:rPr>
      </w:pPr>
      <w:r w:rsidRPr="002A4175">
        <w:rPr>
          <w:b/>
          <w:sz w:val="24"/>
          <w:szCs w:val="24"/>
          <w:lang w:val="en-GB"/>
        </w:rPr>
        <w:t xml:space="preserve">of </w:t>
      </w:r>
      <w:r w:rsidR="00756D38" w:rsidRPr="002A4175">
        <w:rPr>
          <w:b/>
          <w:sz w:val="24"/>
          <w:szCs w:val="24"/>
          <w:lang w:val="en-GB"/>
        </w:rPr>
        <w:t xml:space="preserve"> </w:t>
      </w:r>
      <w:r w:rsidR="0016379D" w:rsidRPr="002A4175">
        <w:rPr>
          <w:b/>
          <w:sz w:val="24"/>
          <w:szCs w:val="24"/>
          <w:lang w:val="en-GB"/>
        </w:rPr>
        <w:t>10</w:t>
      </w:r>
      <w:r w:rsidR="00CC358A" w:rsidRPr="002A4175">
        <w:rPr>
          <w:b/>
          <w:sz w:val="24"/>
          <w:szCs w:val="24"/>
          <w:vertAlign w:val="superscript"/>
          <w:lang w:val="en-GB"/>
        </w:rPr>
        <w:t xml:space="preserve">th </w:t>
      </w:r>
      <w:r w:rsidR="0016379D" w:rsidRPr="002A4175">
        <w:rPr>
          <w:b/>
          <w:sz w:val="24"/>
          <w:szCs w:val="24"/>
          <w:lang w:val="en-GB"/>
        </w:rPr>
        <w:t>March</w:t>
      </w:r>
      <w:r w:rsidRPr="002A4175">
        <w:rPr>
          <w:b/>
          <w:sz w:val="24"/>
          <w:szCs w:val="24"/>
          <w:lang w:val="en-GB"/>
        </w:rPr>
        <w:t xml:space="preserve"> 2021</w:t>
      </w:r>
    </w:p>
    <w:p w14:paraId="448B346A" w14:textId="1CDA92F2" w:rsidR="00756D38" w:rsidRPr="000557FF" w:rsidRDefault="005D0146" w:rsidP="00756D38">
      <w:pPr>
        <w:keepNext/>
        <w:jc w:val="center"/>
        <w:outlineLvl w:val="4"/>
        <w:rPr>
          <w:b/>
          <w:sz w:val="24"/>
          <w:szCs w:val="24"/>
          <w:lang w:val="en-GB"/>
        </w:rPr>
      </w:pPr>
      <w:r w:rsidRPr="002A4175">
        <w:rPr>
          <w:b/>
          <w:sz w:val="24"/>
          <w:szCs w:val="24"/>
          <w:lang w:val="en-GB"/>
        </w:rPr>
        <w:t>issued</w:t>
      </w:r>
      <w:r w:rsidR="0016379D" w:rsidRPr="002A4175">
        <w:rPr>
          <w:b/>
          <w:sz w:val="24"/>
          <w:szCs w:val="24"/>
          <w:lang w:val="en-GB"/>
        </w:rPr>
        <w:t xml:space="preserve"> by </w:t>
      </w:r>
      <w:r w:rsidR="00DC295D" w:rsidRPr="002A4175">
        <w:rPr>
          <w:b/>
          <w:sz w:val="24"/>
          <w:szCs w:val="24"/>
          <w:lang w:val="en-GB"/>
        </w:rPr>
        <w:t>the Rector of the Medical University of Lodz</w:t>
      </w:r>
    </w:p>
    <w:p w14:paraId="2B66AD9C" w14:textId="77777777" w:rsidR="00756D38" w:rsidRPr="000557FF" w:rsidRDefault="00756D38" w:rsidP="00756D38">
      <w:pPr>
        <w:keepNext/>
        <w:jc w:val="center"/>
        <w:outlineLvl w:val="4"/>
        <w:rPr>
          <w:b/>
          <w:sz w:val="24"/>
          <w:szCs w:val="24"/>
          <w:lang w:val="en-GB"/>
        </w:rPr>
      </w:pPr>
    </w:p>
    <w:p w14:paraId="1D1F111E" w14:textId="3B1F91BA" w:rsidR="00756D38" w:rsidRPr="000557FF" w:rsidRDefault="00DC295D" w:rsidP="00756D38">
      <w:pPr>
        <w:jc w:val="center"/>
        <w:rPr>
          <w:b/>
          <w:sz w:val="24"/>
          <w:szCs w:val="24"/>
          <w:lang w:val="en-GB"/>
        </w:rPr>
      </w:pPr>
      <w:r w:rsidRPr="000557FF">
        <w:rPr>
          <w:b/>
          <w:sz w:val="24"/>
          <w:szCs w:val="24"/>
          <w:lang w:val="en-GB"/>
        </w:rPr>
        <w:t xml:space="preserve">on additional financial support for doctoral students studying at the International Doctoral School of the Medical </w:t>
      </w:r>
      <w:r w:rsidR="0016379D" w:rsidRPr="000557FF">
        <w:rPr>
          <w:b/>
          <w:sz w:val="24"/>
          <w:szCs w:val="24"/>
          <w:lang w:val="en-GB"/>
        </w:rPr>
        <w:t>University</w:t>
      </w:r>
      <w:r w:rsidRPr="000557FF">
        <w:rPr>
          <w:b/>
          <w:sz w:val="24"/>
          <w:szCs w:val="24"/>
          <w:lang w:val="en-GB"/>
        </w:rPr>
        <w:t xml:space="preserve"> of Lodz</w:t>
      </w:r>
    </w:p>
    <w:p w14:paraId="4BE05E66" w14:textId="77777777" w:rsidR="00756D38" w:rsidRPr="000557FF" w:rsidRDefault="00756D38" w:rsidP="00756D38">
      <w:pPr>
        <w:rPr>
          <w:lang w:val="en-GB"/>
        </w:rPr>
      </w:pPr>
    </w:p>
    <w:p w14:paraId="7992593A" w14:textId="5A62324A" w:rsidR="00756D38" w:rsidRPr="000557FF" w:rsidRDefault="00DC295D" w:rsidP="00756D38">
      <w:pPr>
        <w:jc w:val="both"/>
        <w:rPr>
          <w:sz w:val="24"/>
          <w:szCs w:val="24"/>
          <w:lang w:val="en-GB"/>
        </w:rPr>
      </w:pPr>
      <w:r w:rsidRPr="000557FF">
        <w:rPr>
          <w:sz w:val="24"/>
          <w:szCs w:val="24"/>
          <w:lang w:val="en-GB"/>
        </w:rPr>
        <w:t>Pursuant to</w:t>
      </w:r>
      <w:r w:rsidR="00756D38" w:rsidRPr="000557FF">
        <w:rPr>
          <w:b/>
          <w:sz w:val="24"/>
          <w:szCs w:val="24"/>
          <w:lang w:val="en-GB"/>
        </w:rPr>
        <w:t xml:space="preserve"> </w:t>
      </w:r>
      <w:r w:rsidR="00756D38" w:rsidRPr="000557FF">
        <w:rPr>
          <w:sz w:val="24"/>
          <w:szCs w:val="24"/>
          <w:lang w:val="en-GB"/>
        </w:rPr>
        <w:t xml:space="preserve">art. 23 </w:t>
      </w:r>
      <w:r w:rsidRPr="000557FF">
        <w:rPr>
          <w:sz w:val="24"/>
          <w:szCs w:val="24"/>
          <w:lang w:val="en-GB"/>
        </w:rPr>
        <w:t>point</w:t>
      </w:r>
      <w:r w:rsidR="00756D38" w:rsidRPr="000557FF">
        <w:rPr>
          <w:sz w:val="24"/>
          <w:szCs w:val="24"/>
          <w:lang w:val="en-GB"/>
        </w:rPr>
        <w:t xml:space="preserve"> 1 </w:t>
      </w:r>
      <w:r w:rsidRPr="000557FF">
        <w:rPr>
          <w:sz w:val="24"/>
          <w:szCs w:val="24"/>
          <w:lang w:val="en-GB"/>
        </w:rPr>
        <w:t xml:space="preserve">of the Act of </w:t>
      </w:r>
      <w:r w:rsidR="00756D38" w:rsidRPr="000557FF">
        <w:rPr>
          <w:sz w:val="24"/>
          <w:szCs w:val="24"/>
          <w:lang w:val="en-GB"/>
        </w:rPr>
        <w:t>20</w:t>
      </w:r>
      <w:r w:rsidR="00CC358A" w:rsidRPr="000557FF">
        <w:rPr>
          <w:sz w:val="24"/>
          <w:szCs w:val="24"/>
          <w:vertAlign w:val="superscript"/>
          <w:lang w:val="en-GB"/>
        </w:rPr>
        <w:t>th</w:t>
      </w:r>
      <w:r w:rsidR="00CC358A" w:rsidRPr="000557FF">
        <w:rPr>
          <w:sz w:val="24"/>
          <w:szCs w:val="24"/>
          <w:lang w:val="en-GB"/>
        </w:rPr>
        <w:t xml:space="preserve"> </w:t>
      </w:r>
      <w:r w:rsidRPr="000557FF">
        <w:rPr>
          <w:sz w:val="24"/>
          <w:szCs w:val="24"/>
          <w:lang w:val="en-GB"/>
        </w:rPr>
        <w:t>July</w:t>
      </w:r>
      <w:r w:rsidR="00756D38" w:rsidRPr="000557FF">
        <w:rPr>
          <w:sz w:val="24"/>
          <w:szCs w:val="24"/>
          <w:lang w:val="en-GB"/>
        </w:rPr>
        <w:t xml:space="preserve"> 2018 – </w:t>
      </w:r>
      <w:r w:rsidRPr="000557FF">
        <w:rPr>
          <w:sz w:val="24"/>
          <w:szCs w:val="24"/>
          <w:lang w:val="en-GB"/>
        </w:rPr>
        <w:t>Law on Higher Education and Science (Journal of Laws of 2020, item</w:t>
      </w:r>
      <w:r w:rsidR="00CC358A" w:rsidRPr="000557FF">
        <w:rPr>
          <w:sz w:val="24"/>
          <w:szCs w:val="24"/>
          <w:lang w:val="en-GB"/>
        </w:rPr>
        <w:t xml:space="preserve"> </w:t>
      </w:r>
      <w:r w:rsidRPr="000557FF">
        <w:rPr>
          <w:sz w:val="24"/>
          <w:szCs w:val="24"/>
          <w:lang w:val="en-GB"/>
        </w:rPr>
        <w:t>85, as amended)</w:t>
      </w:r>
      <w:r w:rsidR="00756D38" w:rsidRPr="000557FF">
        <w:rPr>
          <w:sz w:val="24"/>
          <w:szCs w:val="24"/>
          <w:lang w:val="en-GB"/>
        </w:rPr>
        <w:t xml:space="preserve"> </w:t>
      </w:r>
      <w:r w:rsidRPr="000557FF">
        <w:rPr>
          <w:sz w:val="24"/>
          <w:szCs w:val="24"/>
          <w:lang w:val="en-GB"/>
        </w:rPr>
        <w:t>and</w:t>
      </w:r>
      <w:r w:rsidR="00756D38" w:rsidRPr="000557FF">
        <w:rPr>
          <w:sz w:val="24"/>
          <w:szCs w:val="24"/>
          <w:lang w:val="en-GB"/>
        </w:rPr>
        <w:t xml:space="preserve"> </w:t>
      </w:r>
      <w:bookmarkStart w:id="2" w:name="_Hlk40957379"/>
      <w:r w:rsidR="00756D38" w:rsidRPr="000557FF">
        <w:rPr>
          <w:sz w:val="24"/>
          <w:szCs w:val="24"/>
          <w:lang w:val="en-GB"/>
        </w:rPr>
        <w:t xml:space="preserve">§ 12 </w:t>
      </w:r>
      <w:r w:rsidRPr="000557FF">
        <w:rPr>
          <w:sz w:val="24"/>
          <w:szCs w:val="24"/>
          <w:lang w:val="en-GB"/>
        </w:rPr>
        <w:t>point</w:t>
      </w:r>
      <w:r w:rsidR="00756D38" w:rsidRPr="000557FF">
        <w:rPr>
          <w:sz w:val="24"/>
          <w:szCs w:val="24"/>
          <w:lang w:val="en-GB"/>
        </w:rPr>
        <w:t xml:space="preserve"> 3 </w:t>
      </w:r>
      <w:bookmarkStart w:id="3" w:name="_Hlk50031476"/>
      <w:r w:rsidRPr="000557FF">
        <w:rPr>
          <w:sz w:val="24"/>
          <w:szCs w:val="24"/>
          <w:lang w:val="en-GB"/>
        </w:rPr>
        <w:t xml:space="preserve">and </w:t>
      </w:r>
      <w:r w:rsidR="00756D38" w:rsidRPr="000557FF">
        <w:rPr>
          <w:sz w:val="24"/>
          <w:szCs w:val="24"/>
          <w:lang w:val="en-GB"/>
        </w:rPr>
        <w:t>§</w:t>
      </w:r>
      <w:bookmarkEnd w:id="2"/>
      <w:r w:rsidR="00756D38" w:rsidRPr="000557FF">
        <w:rPr>
          <w:sz w:val="24"/>
          <w:szCs w:val="24"/>
          <w:lang w:val="en-GB"/>
        </w:rPr>
        <w:t xml:space="preserve"> </w:t>
      </w:r>
      <w:bookmarkEnd w:id="3"/>
      <w:r w:rsidR="00756D38" w:rsidRPr="000557FF">
        <w:rPr>
          <w:sz w:val="24"/>
          <w:szCs w:val="24"/>
          <w:lang w:val="en-GB"/>
        </w:rPr>
        <w:t xml:space="preserve">13 </w:t>
      </w:r>
      <w:r w:rsidRPr="000557FF">
        <w:rPr>
          <w:sz w:val="24"/>
          <w:szCs w:val="24"/>
          <w:lang w:val="en-GB"/>
        </w:rPr>
        <w:t>point</w:t>
      </w:r>
      <w:r w:rsidR="00756D38" w:rsidRPr="000557FF">
        <w:rPr>
          <w:sz w:val="24"/>
          <w:szCs w:val="24"/>
          <w:lang w:val="en-GB"/>
        </w:rPr>
        <w:t xml:space="preserve"> 2 </w:t>
      </w:r>
      <w:r w:rsidRPr="000557FF">
        <w:rPr>
          <w:sz w:val="24"/>
          <w:szCs w:val="24"/>
          <w:lang w:val="en-GB"/>
        </w:rPr>
        <w:t>of the Statutes of the Medical University of Lodz of 27</w:t>
      </w:r>
      <w:r w:rsidRPr="000557FF">
        <w:rPr>
          <w:sz w:val="24"/>
          <w:szCs w:val="24"/>
          <w:vertAlign w:val="superscript"/>
          <w:lang w:val="en-GB"/>
        </w:rPr>
        <w:t>th</w:t>
      </w:r>
      <w:r w:rsidRPr="000557FF">
        <w:rPr>
          <w:sz w:val="24"/>
          <w:szCs w:val="24"/>
          <w:lang w:val="en-GB"/>
        </w:rPr>
        <w:t xml:space="preserve"> June 2019, as amended I </w:t>
      </w:r>
      <w:r w:rsidR="002A4175">
        <w:rPr>
          <w:sz w:val="24"/>
          <w:szCs w:val="24"/>
          <w:lang w:val="en-GB"/>
        </w:rPr>
        <w:t>hereby issue the following Directive:</w:t>
      </w:r>
    </w:p>
    <w:p w14:paraId="7E75EEAB" w14:textId="77777777" w:rsidR="00756D38" w:rsidRPr="000557FF" w:rsidRDefault="00756D38" w:rsidP="00756D38">
      <w:pPr>
        <w:rPr>
          <w:b/>
          <w:sz w:val="24"/>
          <w:szCs w:val="24"/>
          <w:lang w:val="en-GB"/>
        </w:rPr>
      </w:pPr>
    </w:p>
    <w:p w14:paraId="0D5205D8" w14:textId="77777777" w:rsidR="00756D38" w:rsidRPr="000557FF" w:rsidRDefault="00756D38" w:rsidP="00756D38">
      <w:pPr>
        <w:jc w:val="center"/>
        <w:rPr>
          <w:b/>
          <w:sz w:val="24"/>
          <w:szCs w:val="24"/>
          <w:lang w:val="en-GB"/>
        </w:rPr>
      </w:pPr>
      <w:bookmarkStart w:id="4" w:name="_Hlk40950449"/>
      <w:r w:rsidRPr="000557FF">
        <w:rPr>
          <w:b/>
          <w:sz w:val="24"/>
          <w:szCs w:val="24"/>
          <w:lang w:val="en-GB"/>
        </w:rPr>
        <w:t>§ 1</w:t>
      </w:r>
    </w:p>
    <w:bookmarkEnd w:id="4"/>
    <w:p w14:paraId="1EB6DC5A" w14:textId="483E11AF" w:rsidR="00756D38" w:rsidRPr="00C96A75" w:rsidRDefault="001074A4" w:rsidP="00756D38">
      <w:pPr>
        <w:numPr>
          <w:ilvl w:val="0"/>
          <w:numId w:val="3"/>
        </w:numPr>
        <w:ind w:left="426" w:hanging="426"/>
        <w:jc w:val="both"/>
        <w:rPr>
          <w:bCs/>
          <w:sz w:val="24"/>
          <w:szCs w:val="24"/>
          <w:lang w:val="en-GB"/>
        </w:rPr>
      </w:pPr>
      <w:r w:rsidRPr="000557FF">
        <w:rPr>
          <w:bCs/>
          <w:sz w:val="24"/>
          <w:szCs w:val="24"/>
          <w:lang w:val="en-GB"/>
        </w:rPr>
        <w:t xml:space="preserve">An </w:t>
      </w:r>
      <w:r w:rsidRPr="00C96A75">
        <w:rPr>
          <w:bCs/>
          <w:sz w:val="24"/>
          <w:szCs w:val="24"/>
          <w:lang w:val="en-GB"/>
        </w:rPr>
        <w:t xml:space="preserve">additional financial support is provided for doctoral students studying at </w:t>
      </w:r>
      <w:r w:rsidR="002A4175" w:rsidRPr="00C96A75">
        <w:rPr>
          <w:bCs/>
          <w:sz w:val="24"/>
          <w:szCs w:val="24"/>
          <w:lang w:val="en-GB"/>
        </w:rPr>
        <w:br/>
      </w:r>
      <w:r w:rsidRPr="00C96A75">
        <w:rPr>
          <w:bCs/>
          <w:sz w:val="24"/>
          <w:szCs w:val="24"/>
          <w:lang w:val="en-GB"/>
        </w:rPr>
        <w:t>the International Doctoral School of the Medical University of Lodz who</w:t>
      </w:r>
      <w:r w:rsidR="002A4175" w:rsidRPr="00C96A75">
        <w:rPr>
          <w:bCs/>
          <w:sz w:val="24"/>
          <w:szCs w:val="24"/>
          <w:lang w:val="en-GB"/>
        </w:rPr>
        <w:t>se</w:t>
      </w:r>
      <w:r w:rsidR="00756D38" w:rsidRPr="00C96A75">
        <w:rPr>
          <w:bCs/>
          <w:sz w:val="24"/>
          <w:szCs w:val="24"/>
          <w:lang w:val="en-GB"/>
        </w:rPr>
        <w:t>:</w:t>
      </w:r>
    </w:p>
    <w:p w14:paraId="68303AF7" w14:textId="6C6C490C" w:rsidR="00756D38" w:rsidRPr="00C96A75" w:rsidRDefault="002A4175" w:rsidP="00756D38">
      <w:pPr>
        <w:numPr>
          <w:ilvl w:val="0"/>
          <w:numId w:val="4"/>
        </w:numPr>
        <w:jc w:val="both"/>
        <w:rPr>
          <w:bCs/>
          <w:sz w:val="24"/>
          <w:szCs w:val="24"/>
          <w:lang w:val="en-GB"/>
        </w:rPr>
      </w:pPr>
      <w:r w:rsidRPr="00C96A75">
        <w:rPr>
          <w:bCs/>
          <w:sz w:val="24"/>
          <w:szCs w:val="24"/>
          <w:lang w:val="en-GB"/>
        </w:rPr>
        <w:t>place of registered residence</w:t>
      </w:r>
      <w:r w:rsidR="00B46214" w:rsidRPr="00C96A75">
        <w:rPr>
          <w:bCs/>
          <w:sz w:val="24"/>
          <w:szCs w:val="24"/>
          <w:lang w:val="en-GB"/>
        </w:rPr>
        <w:t xml:space="preserve"> or</w:t>
      </w:r>
    </w:p>
    <w:p w14:paraId="1D530081" w14:textId="3FCA1CDC" w:rsidR="00756D38" w:rsidRPr="00C96A75" w:rsidRDefault="002A4175" w:rsidP="00756D38">
      <w:pPr>
        <w:numPr>
          <w:ilvl w:val="0"/>
          <w:numId w:val="4"/>
        </w:numPr>
        <w:jc w:val="both"/>
        <w:rPr>
          <w:bCs/>
          <w:sz w:val="24"/>
          <w:szCs w:val="24"/>
          <w:lang w:val="en-GB"/>
        </w:rPr>
      </w:pPr>
      <w:r w:rsidRPr="00C96A75">
        <w:rPr>
          <w:bCs/>
          <w:sz w:val="24"/>
          <w:szCs w:val="24"/>
          <w:lang w:val="en-GB"/>
        </w:rPr>
        <w:t>place of permanent residence</w:t>
      </w:r>
      <w:r w:rsidR="00756D38" w:rsidRPr="00C96A75">
        <w:rPr>
          <w:bCs/>
          <w:sz w:val="24"/>
          <w:szCs w:val="24"/>
          <w:lang w:val="en-GB"/>
        </w:rPr>
        <w:t xml:space="preserve"> – </w:t>
      </w:r>
      <w:bookmarkStart w:id="5" w:name="_Hlk49861830"/>
      <w:r w:rsidR="001074A4" w:rsidRPr="00C96A75">
        <w:rPr>
          <w:bCs/>
          <w:sz w:val="24"/>
          <w:szCs w:val="24"/>
          <w:lang w:val="en-GB"/>
        </w:rPr>
        <w:t xml:space="preserve">if in a </w:t>
      </w:r>
      <w:r w:rsidRPr="00C96A75">
        <w:rPr>
          <w:bCs/>
          <w:sz w:val="24"/>
          <w:szCs w:val="24"/>
          <w:lang w:val="en-GB"/>
        </w:rPr>
        <w:t>specific</w:t>
      </w:r>
      <w:r w:rsidR="001074A4" w:rsidRPr="00C96A75">
        <w:rPr>
          <w:bCs/>
          <w:sz w:val="24"/>
          <w:szCs w:val="24"/>
          <w:lang w:val="en-GB"/>
        </w:rPr>
        <w:t xml:space="preserve"> country </w:t>
      </w:r>
      <w:r w:rsidRPr="00C96A75">
        <w:rPr>
          <w:bCs/>
          <w:sz w:val="24"/>
          <w:szCs w:val="24"/>
          <w:lang w:val="en-GB"/>
        </w:rPr>
        <w:t>registered residence is not required</w:t>
      </w:r>
    </w:p>
    <w:bookmarkEnd w:id="5"/>
    <w:p w14:paraId="1447287C" w14:textId="7F97518D" w:rsidR="00756D38" w:rsidRPr="000557FF" w:rsidRDefault="00756D38" w:rsidP="00D71BBB">
      <w:pPr>
        <w:ind w:firstLine="426"/>
        <w:jc w:val="both"/>
        <w:rPr>
          <w:bCs/>
          <w:sz w:val="24"/>
          <w:szCs w:val="24"/>
          <w:lang w:val="en-GB"/>
        </w:rPr>
      </w:pPr>
      <w:r w:rsidRPr="00C96A75">
        <w:rPr>
          <w:bCs/>
          <w:sz w:val="24"/>
          <w:szCs w:val="24"/>
          <w:lang w:val="en-GB"/>
        </w:rPr>
        <w:t>–</w:t>
      </w:r>
      <w:r w:rsidR="00D71BBB" w:rsidRPr="00C96A75">
        <w:rPr>
          <w:bCs/>
          <w:sz w:val="24"/>
          <w:szCs w:val="24"/>
          <w:lang w:val="en-GB"/>
        </w:rPr>
        <w:t xml:space="preserve"> </w:t>
      </w:r>
      <w:r w:rsidR="002A4175" w:rsidRPr="00C96A75">
        <w:rPr>
          <w:bCs/>
          <w:sz w:val="24"/>
          <w:szCs w:val="24"/>
          <w:lang w:val="en-GB"/>
        </w:rPr>
        <w:t>is</w:t>
      </w:r>
      <w:r w:rsidR="001074A4" w:rsidRPr="00C96A75">
        <w:rPr>
          <w:bCs/>
          <w:sz w:val="24"/>
          <w:szCs w:val="24"/>
          <w:lang w:val="en-GB"/>
        </w:rPr>
        <w:t xml:space="preserve"> located in a straight</w:t>
      </w:r>
      <w:r w:rsidR="001074A4" w:rsidRPr="000557FF">
        <w:rPr>
          <w:bCs/>
          <w:sz w:val="24"/>
          <w:szCs w:val="24"/>
          <w:lang w:val="en-GB"/>
        </w:rPr>
        <w:t xml:space="preserve"> line distance of at least 400 km from</w:t>
      </w:r>
      <w:r w:rsidR="002A4175">
        <w:rPr>
          <w:bCs/>
          <w:sz w:val="24"/>
          <w:szCs w:val="24"/>
          <w:lang w:val="en-GB"/>
        </w:rPr>
        <w:t xml:space="preserve"> the borders of Łódź city</w:t>
      </w:r>
      <w:r w:rsidR="001074A4" w:rsidRPr="000557FF">
        <w:rPr>
          <w:bCs/>
          <w:sz w:val="24"/>
          <w:szCs w:val="24"/>
          <w:lang w:val="en-GB"/>
        </w:rPr>
        <w:t xml:space="preserve">, subject to </w:t>
      </w:r>
      <w:r w:rsidR="009954F2" w:rsidRPr="000557FF">
        <w:rPr>
          <w:bCs/>
          <w:sz w:val="24"/>
          <w:szCs w:val="24"/>
          <w:lang w:val="en-GB"/>
        </w:rPr>
        <w:t xml:space="preserve"> </w:t>
      </w:r>
      <w:r w:rsidR="001074A4" w:rsidRPr="000557FF">
        <w:rPr>
          <w:bCs/>
          <w:sz w:val="24"/>
          <w:szCs w:val="24"/>
          <w:lang w:val="en-GB"/>
        </w:rPr>
        <w:t>point</w:t>
      </w:r>
      <w:r w:rsidR="00D71BBB" w:rsidRPr="000557FF">
        <w:rPr>
          <w:bCs/>
          <w:sz w:val="24"/>
          <w:szCs w:val="24"/>
          <w:lang w:val="en-GB"/>
        </w:rPr>
        <w:t> </w:t>
      </w:r>
      <w:r w:rsidR="009954F2" w:rsidRPr="000557FF">
        <w:rPr>
          <w:bCs/>
          <w:sz w:val="24"/>
          <w:szCs w:val="24"/>
          <w:lang w:val="en-GB"/>
        </w:rPr>
        <w:t>3</w:t>
      </w:r>
    </w:p>
    <w:p w14:paraId="08E8EBCD" w14:textId="56F66AC9" w:rsidR="00756D38" w:rsidRPr="000557FF" w:rsidRDefault="005048CC" w:rsidP="00D71BBB">
      <w:pPr>
        <w:numPr>
          <w:ilvl w:val="0"/>
          <w:numId w:val="3"/>
        </w:numPr>
        <w:ind w:left="426" w:hanging="426"/>
        <w:jc w:val="both"/>
        <w:rPr>
          <w:bCs/>
          <w:strike/>
          <w:sz w:val="24"/>
          <w:szCs w:val="24"/>
          <w:lang w:val="en-GB"/>
        </w:rPr>
      </w:pPr>
      <w:r w:rsidRPr="000557FF">
        <w:rPr>
          <w:bCs/>
          <w:sz w:val="24"/>
          <w:szCs w:val="24"/>
          <w:lang w:val="en-GB"/>
        </w:rPr>
        <w:t xml:space="preserve">The criteria specified in point 1 have to be met not later than six months before </w:t>
      </w:r>
      <w:r w:rsidR="00B46214">
        <w:rPr>
          <w:bCs/>
          <w:sz w:val="24"/>
          <w:szCs w:val="24"/>
          <w:lang w:val="en-GB"/>
        </w:rPr>
        <w:t>commencement</w:t>
      </w:r>
      <w:r w:rsidRPr="000557FF">
        <w:rPr>
          <w:bCs/>
          <w:sz w:val="24"/>
          <w:szCs w:val="24"/>
          <w:lang w:val="en-GB"/>
        </w:rPr>
        <w:t xml:space="preserve"> of recruitment to the International Doctoral School</w:t>
      </w:r>
      <w:r w:rsidR="00D71BBB" w:rsidRPr="000557FF">
        <w:rPr>
          <w:bCs/>
          <w:sz w:val="24"/>
          <w:szCs w:val="24"/>
          <w:lang w:val="en-GB"/>
        </w:rPr>
        <w:t>.</w:t>
      </w:r>
    </w:p>
    <w:p w14:paraId="6AAAC746" w14:textId="106A6663" w:rsidR="00756D38" w:rsidRPr="000557FF" w:rsidRDefault="00B46214" w:rsidP="00756D38">
      <w:pPr>
        <w:numPr>
          <w:ilvl w:val="0"/>
          <w:numId w:val="3"/>
        </w:numPr>
        <w:ind w:left="426" w:hanging="426"/>
        <w:jc w:val="both"/>
        <w:rPr>
          <w:bCs/>
          <w:sz w:val="24"/>
          <w:szCs w:val="24"/>
          <w:lang w:val="en-GB"/>
        </w:rPr>
      </w:pPr>
      <w:r w:rsidRPr="000557FF">
        <w:rPr>
          <w:bCs/>
          <w:sz w:val="24"/>
          <w:szCs w:val="24"/>
          <w:lang w:val="en-GB"/>
        </w:rPr>
        <w:t xml:space="preserve">The additional financial support </w:t>
      </w:r>
      <w:r>
        <w:rPr>
          <w:bCs/>
          <w:sz w:val="24"/>
          <w:szCs w:val="24"/>
          <w:lang w:val="en-GB"/>
        </w:rPr>
        <w:t>is not awarded to d</w:t>
      </w:r>
      <w:r w:rsidR="005048CC" w:rsidRPr="000557FF">
        <w:rPr>
          <w:bCs/>
          <w:sz w:val="24"/>
          <w:szCs w:val="24"/>
          <w:lang w:val="en-GB"/>
        </w:rPr>
        <w:t xml:space="preserve">octoral students who receive </w:t>
      </w:r>
      <w:r>
        <w:rPr>
          <w:bCs/>
          <w:sz w:val="24"/>
          <w:szCs w:val="24"/>
          <w:lang w:val="en-GB"/>
        </w:rPr>
        <w:t>the</w:t>
      </w:r>
      <w:r w:rsidR="005048CC" w:rsidRPr="000557FF">
        <w:rPr>
          <w:bCs/>
          <w:sz w:val="24"/>
          <w:szCs w:val="24"/>
          <w:lang w:val="en-GB"/>
        </w:rPr>
        <w:t xml:space="preserve"> University doctoral scholarship financed </w:t>
      </w:r>
      <w:r>
        <w:rPr>
          <w:bCs/>
          <w:sz w:val="24"/>
          <w:szCs w:val="24"/>
          <w:lang w:val="en-GB"/>
        </w:rPr>
        <w:t>with</w:t>
      </w:r>
      <w:r w:rsidR="005048CC" w:rsidRPr="000557FF">
        <w:rPr>
          <w:bCs/>
          <w:sz w:val="24"/>
          <w:szCs w:val="24"/>
          <w:lang w:val="en-GB"/>
        </w:rPr>
        <w:t xml:space="preserve"> external funds</w:t>
      </w:r>
      <w:r w:rsidR="00756D38" w:rsidRPr="000557FF">
        <w:rPr>
          <w:bCs/>
          <w:sz w:val="24"/>
          <w:szCs w:val="24"/>
          <w:lang w:val="en-GB"/>
        </w:rPr>
        <w:t>.</w:t>
      </w:r>
    </w:p>
    <w:p w14:paraId="10289920" w14:textId="6D881B94" w:rsidR="00F50D93" w:rsidRPr="000557FF" w:rsidRDefault="00D7400A" w:rsidP="00F50D93">
      <w:pPr>
        <w:numPr>
          <w:ilvl w:val="0"/>
          <w:numId w:val="3"/>
        </w:numPr>
        <w:ind w:left="426" w:hanging="426"/>
        <w:jc w:val="both"/>
        <w:rPr>
          <w:sz w:val="24"/>
          <w:szCs w:val="24"/>
          <w:lang w:val="en-GB"/>
        </w:rPr>
      </w:pPr>
      <w:r w:rsidRPr="000557FF">
        <w:rPr>
          <w:bCs/>
          <w:sz w:val="24"/>
          <w:szCs w:val="24"/>
          <w:lang w:val="en-GB"/>
        </w:rPr>
        <w:t xml:space="preserve">The additional financial support is awarded to a doctoral student in </w:t>
      </w:r>
      <w:r w:rsidR="00B46214">
        <w:rPr>
          <w:bCs/>
          <w:sz w:val="24"/>
          <w:szCs w:val="24"/>
          <w:lang w:val="en-GB"/>
        </w:rPr>
        <w:t>his/her</w:t>
      </w:r>
      <w:r w:rsidRPr="000557FF">
        <w:rPr>
          <w:bCs/>
          <w:sz w:val="24"/>
          <w:szCs w:val="24"/>
          <w:lang w:val="en-GB"/>
        </w:rPr>
        <w:t xml:space="preserve"> first year of studies at the International Doctoral School and </w:t>
      </w:r>
      <w:r w:rsidR="00B46214">
        <w:rPr>
          <w:bCs/>
          <w:sz w:val="24"/>
          <w:szCs w:val="24"/>
          <w:lang w:val="en-GB"/>
        </w:rPr>
        <w:t>it is</w:t>
      </w:r>
      <w:r w:rsidRPr="000557FF">
        <w:rPr>
          <w:bCs/>
          <w:sz w:val="24"/>
          <w:szCs w:val="24"/>
          <w:lang w:val="en-GB"/>
        </w:rPr>
        <w:t xml:space="preserve"> provided until the education is completed, however, not longer</w:t>
      </w:r>
      <w:r w:rsidR="00B46214">
        <w:rPr>
          <w:bCs/>
          <w:sz w:val="24"/>
          <w:szCs w:val="24"/>
          <w:lang w:val="en-GB"/>
        </w:rPr>
        <w:t xml:space="preserve"> than for an overall period of four</w:t>
      </w:r>
      <w:r w:rsidRPr="000557FF">
        <w:rPr>
          <w:bCs/>
          <w:sz w:val="24"/>
          <w:szCs w:val="24"/>
          <w:lang w:val="en-GB"/>
        </w:rPr>
        <w:t xml:space="preserve"> years</w:t>
      </w:r>
      <w:r w:rsidR="00756D38" w:rsidRPr="000557FF">
        <w:rPr>
          <w:bCs/>
          <w:sz w:val="24"/>
          <w:szCs w:val="24"/>
          <w:lang w:val="en-GB"/>
        </w:rPr>
        <w:t xml:space="preserve">. </w:t>
      </w:r>
      <w:bookmarkEnd w:id="0"/>
    </w:p>
    <w:p w14:paraId="1A3B602A" w14:textId="10954BA9" w:rsidR="00723380" w:rsidRPr="000557FF" w:rsidRDefault="00D7400A" w:rsidP="00F50D93">
      <w:pPr>
        <w:numPr>
          <w:ilvl w:val="0"/>
          <w:numId w:val="3"/>
        </w:numPr>
        <w:ind w:left="426" w:hanging="426"/>
        <w:jc w:val="both"/>
        <w:rPr>
          <w:sz w:val="24"/>
          <w:szCs w:val="24"/>
          <w:lang w:val="en-GB"/>
        </w:rPr>
      </w:pPr>
      <w:r w:rsidRPr="000557FF">
        <w:rPr>
          <w:bCs/>
          <w:sz w:val="24"/>
          <w:szCs w:val="24"/>
          <w:lang w:val="en-GB"/>
        </w:rPr>
        <w:t>The additional financial support includes</w:t>
      </w:r>
      <w:r w:rsidR="00723380" w:rsidRPr="000557FF">
        <w:rPr>
          <w:bCs/>
          <w:sz w:val="24"/>
          <w:szCs w:val="24"/>
          <w:lang w:val="en-GB"/>
        </w:rPr>
        <w:t xml:space="preserve">:  </w:t>
      </w:r>
    </w:p>
    <w:p w14:paraId="72E4F2BD" w14:textId="04755458" w:rsidR="00723380" w:rsidRPr="000557FF" w:rsidRDefault="0044162E" w:rsidP="00723380">
      <w:pPr>
        <w:pStyle w:val="Akapitzlist"/>
        <w:numPr>
          <w:ilvl w:val="0"/>
          <w:numId w:val="2"/>
        </w:numPr>
        <w:ind w:left="851" w:hanging="425"/>
        <w:jc w:val="both"/>
        <w:rPr>
          <w:bCs/>
          <w:sz w:val="24"/>
          <w:szCs w:val="24"/>
          <w:lang w:val="en-GB"/>
        </w:rPr>
      </w:pPr>
      <w:r w:rsidRPr="000557FF">
        <w:rPr>
          <w:bCs/>
          <w:sz w:val="24"/>
          <w:szCs w:val="24"/>
          <w:lang w:val="en-GB"/>
        </w:rPr>
        <w:t>t</w:t>
      </w:r>
      <w:r w:rsidR="00D7400A" w:rsidRPr="000557FF">
        <w:rPr>
          <w:bCs/>
          <w:sz w:val="24"/>
          <w:szCs w:val="24"/>
          <w:lang w:val="en-GB"/>
        </w:rPr>
        <w:t xml:space="preserve">he </w:t>
      </w:r>
      <w:r w:rsidR="00B46214">
        <w:rPr>
          <w:bCs/>
          <w:sz w:val="24"/>
          <w:szCs w:val="24"/>
          <w:lang w:val="en-GB"/>
        </w:rPr>
        <w:t xml:space="preserve">gross </w:t>
      </w:r>
      <w:r w:rsidRPr="000557FF">
        <w:rPr>
          <w:bCs/>
          <w:sz w:val="24"/>
          <w:szCs w:val="24"/>
          <w:lang w:val="en-GB"/>
        </w:rPr>
        <w:t>amount of PLN 1,</w:t>
      </w:r>
      <w:r w:rsidR="00D7400A" w:rsidRPr="000557FF">
        <w:rPr>
          <w:bCs/>
          <w:sz w:val="24"/>
          <w:szCs w:val="24"/>
          <w:lang w:val="en-GB"/>
        </w:rPr>
        <w:t xml:space="preserve">500.00 monthly </w:t>
      </w:r>
      <w:r w:rsidR="00433932" w:rsidRPr="000557FF">
        <w:rPr>
          <w:bCs/>
          <w:sz w:val="24"/>
          <w:szCs w:val="24"/>
          <w:lang w:val="en-GB"/>
        </w:rPr>
        <w:t>for covering</w:t>
      </w:r>
      <w:r w:rsidR="00B46214">
        <w:rPr>
          <w:bCs/>
          <w:sz w:val="24"/>
          <w:szCs w:val="24"/>
          <w:lang w:val="en-GB"/>
        </w:rPr>
        <w:t xml:space="preserve"> cost of living and</w:t>
      </w:r>
      <w:r w:rsidR="00433932" w:rsidRPr="000557FF">
        <w:rPr>
          <w:bCs/>
          <w:sz w:val="24"/>
          <w:szCs w:val="24"/>
          <w:lang w:val="en-GB"/>
        </w:rPr>
        <w:t xml:space="preserve"> travel expenses incurred by</w:t>
      </w:r>
      <w:r w:rsidR="0033362B">
        <w:rPr>
          <w:bCs/>
          <w:sz w:val="24"/>
          <w:szCs w:val="24"/>
          <w:lang w:val="en-GB"/>
        </w:rPr>
        <w:t xml:space="preserve"> a doctoral student in relation</w:t>
      </w:r>
      <w:r w:rsidR="00433932" w:rsidRPr="000557FF">
        <w:rPr>
          <w:bCs/>
          <w:sz w:val="24"/>
          <w:szCs w:val="24"/>
          <w:lang w:val="en-GB"/>
        </w:rPr>
        <w:t xml:space="preserve"> to his/her studies at </w:t>
      </w:r>
      <w:r w:rsidR="0033362B">
        <w:rPr>
          <w:bCs/>
          <w:sz w:val="24"/>
          <w:szCs w:val="24"/>
          <w:lang w:val="en-GB"/>
        </w:rPr>
        <w:br/>
      </w:r>
      <w:r w:rsidR="00433932" w:rsidRPr="000557FF">
        <w:rPr>
          <w:bCs/>
          <w:sz w:val="24"/>
          <w:szCs w:val="24"/>
          <w:lang w:val="en-GB"/>
        </w:rPr>
        <w:t>the International Doctoral School</w:t>
      </w:r>
      <w:r w:rsidR="00723380" w:rsidRPr="000557FF">
        <w:rPr>
          <w:bCs/>
          <w:sz w:val="24"/>
          <w:szCs w:val="24"/>
          <w:lang w:val="en-GB"/>
        </w:rPr>
        <w:t xml:space="preserve">;  </w:t>
      </w:r>
    </w:p>
    <w:p w14:paraId="4F9E225E" w14:textId="6ED8B4B6" w:rsidR="00B06984" w:rsidRPr="000557FF" w:rsidRDefault="0044162E" w:rsidP="003A5EC6">
      <w:pPr>
        <w:pStyle w:val="Akapitzlist"/>
        <w:numPr>
          <w:ilvl w:val="0"/>
          <w:numId w:val="2"/>
        </w:numPr>
        <w:ind w:left="851" w:hanging="425"/>
        <w:jc w:val="both"/>
        <w:rPr>
          <w:bCs/>
          <w:strike/>
          <w:sz w:val="24"/>
          <w:szCs w:val="24"/>
          <w:lang w:val="en-GB"/>
        </w:rPr>
      </w:pPr>
      <w:r w:rsidRPr="000557FF">
        <w:rPr>
          <w:bCs/>
          <w:sz w:val="24"/>
          <w:szCs w:val="24"/>
          <w:lang w:val="en-GB"/>
        </w:rPr>
        <w:t xml:space="preserve">the </w:t>
      </w:r>
      <w:r w:rsidR="0033362B">
        <w:rPr>
          <w:bCs/>
          <w:sz w:val="24"/>
          <w:szCs w:val="24"/>
          <w:lang w:val="en-GB"/>
        </w:rPr>
        <w:t xml:space="preserve">gross </w:t>
      </w:r>
      <w:r w:rsidRPr="000557FF">
        <w:rPr>
          <w:bCs/>
          <w:sz w:val="24"/>
          <w:szCs w:val="24"/>
          <w:lang w:val="en-GB"/>
        </w:rPr>
        <w:t xml:space="preserve">amount of </w:t>
      </w:r>
      <w:r w:rsidR="0033362B">
        <w:rPr>
          <w:bCs/>
          <w:sz w:val="24"/>
          <w:szCs w:val="24"/>
          <w:lang w:val="en-GB"/>
        </w:rPr>
        <w:t xml:space="preserve">up to </w:t>
      </w:r>
      <w:r w:rsidRPr="000557FF">
        <w:rPr>
          <w:bCs/>
          <w:sz w:val="24"/>
          <w:szCs w:val="24"/>
          <w:lang w:val="en-GB"/>
        </w:rPr>
        <w:t>PLN 1,000.</w:t>
      </w:r>
      <w:r w:rsidR="00723380" w:rsidRPr="000557FF">
        <w:rPr>
          <w:bCs/>
          <w:sz w:val="24"/>
          <w:szCs w:val="24"/>
          <w:lang w:val="en-GB"/>
        </w:rPr>
        <w:t xml:space="preserve">00 </w:t>
      </w:r>
      <w:r w:rsidRPr="000557FF">
        <w:rPr>
          <w:bCs/>
          <w:sz w:val="24"/>
          <w:szCs w:val="24"/>
          <w:lang w:val="en-GB"/>
        </w:rPr>
        <w:t>monthly</w:t>
      </w:r>
      <w:r w:rsidR="00723380" w:rsidRPr="000557FF">
        <w:rPr>
          <w:bCs/>
          <w:sz w:val="24"/>
          <w:szCs w:val="24"/>
          <w:lang w:val="en-GB"/>
        </w:rPr>
        <w:t xml:space="preserve"> </w:t>
      </w:r>
      <w:r w:rsidR="003F4CF4" w:rsidRPr="000557FF">
        <w:rPr>
          <w:bCs/>
          <w:sz w:val="24"/>
          <w:szCs w:val="24"/>
          <w:lang w:val="en-GB"/>
        </w:rPr>
        <w:t>for covering costs of a doctoral student’s accommodation in a single room in a University dormitory, however, the amount may not be higher than the fee for a</w:t>
      </w:r>
      <w:r w:rsidR="00AF003A" w:rsidRPr="000557FF">
        <w:rPr>
          <w:bCs/>
          <w:sz w:val="24"/>
          <w:szCs w:val="24"/>
          <w:lang w:val="en-GB"/>
        </w:rPr>
        <w:t xml:space="preserve"> room in a University dormitory</w:t>
      </w:r>
      <w:r w:rsidR="00B9482D" w:rsidRPr="000557FF">
        <w:rPr>
          <w:sz w:val="24"/>
          <w:szCs w:val="24"/>
          <w:lang w:val="en-GB"/>
        </w:rPr>
        <w:t>.</w:t>
      </w:r>
      <w:r w:rsidR="00B06984" w:rsidRPr="000557FF">
        <w:rPr>
          <w:lang w:val="en-GB"/>
        </w:rPr>
        <w:t xml:space="preserve"> </w:t>
      </w:r>
    </w:p>
    <w:p w14:paraId="56D8FF5D" w14:textId="5DC98965" w:rsidR="00F50D93" w:rsidRPr="000557FF" w:rsidRDefault="00F50D93" w:rsidP="00F50D93">
      <w:pPr>
        <w:jc w:val="both"/>
        <w:rPr>
          <w:bCs/>
          <w:strike/>
          <w:sz w:val="24"/>
          <w:szCs w:val="24"/>
          <w:lang w:val="en-GB"/>
        </w:rPr>
      </w:pPr>
    </w:p>
    <w:p w14:paraId="17A8D623" w14:textId="0251A897" w:rsidR="00F50D93" w:rsidRPr="000557FF" w:rsidRDefault="00F50D93" w:rsidP="00F50D93">
      <w:pPr>
        <w:jc w:val="center"/>
        <w:rPr>
          <w:b/>
          <w:sz w:val="24"/>
          <w:szCs w:val="24"/>
          <w:lang w:val="en-GB"/>
        </w:rPr>
      </w:pPr>
      <w:r w:rsidRPr="000557FF">
        <w:rPr>
          <w:b/>
          <w:sz w:val="24"/>
          <w:szCs w:val="24"/>
          <w:lang w:val="en-GB"/>
        </w:rPr>
        <w:t xml:space="preserve">  § 2</w:t>
      </w:r>
    </w:p>
    <w:p w14:paraId="2A52AD6A" w14:textId="04FF24E3" w:rsidR="0045336E" w:rsidRPr="000557FF" w:rsidRDefault="00AF003A" w:rsidP="00F1297A">
      <w:pPr>
        <w:pStyle w:val="Akapitzlist"/>
        <w:numPr>
          <w:ilvl w:val="0"/>
          <w:numId w:val="1"/>
        </w:numPr>
        <w:ind w:left="426" w:hanging="426"/>
        <w:jc w:val="both"/>
        <w:rPr>
          <w:bCs/>
          <w:strike/>
          <w:sz w:val="24"/>
          <w:szCs w:val="24"/>
          <w:lang w:val="en-GB"/>
        </w:rPr>
      </w:pPr>
      <w:r w:rsidRPr="000557FF">
        <w:rPr>
          <w:bCs/>
          <w:sz w:val="24"/>
          <w:szCs w:val="24"/>
          <w:lang w:val="en-GB"/>
        </w:rPr>
        <w:t xml:space="preserve">The amount specified in </w:t>
      </w:r>
      <w:r w:rsidR="00F50D93" w:rsidRPr="000557FF">
        <w:rPr>
          <w:bCs/>
          <w:sz w:val="24"/>
          <w:szCs w:val="24"/>
          <w:lang w:val="en-GB"/>
        </w:rPr>
        <w:t xml:space="preserve">§ 1 </w:t>
      </w:r>
      <w:r w:rsidRPr="000557FF">
        <w:rPr>
          <w:bCs/>
          <w:sz w:val="24"/>
          <w:szCs w:val="24"/>
          <w:lang w:val="en-GB"/>
        </w:rPr>
        <w:t>point</w:t>
      </w:r>
      <w:r w:rsidR="00B9482D" w:rsidRPr="000557FF">
        <w:rPr>
          <w:bCs/>
          <w:sz w:val="24"/>
          <w:szCs w:val="24"/>
          <w:lang w:val="en-GB"/>
        </w:rPr>
        <w:t xml:space="preserve"> </w:t>
      </w:r>
      <w:r w:rsidR="00F50D93" w:rsidRPr="000557FF">
        <w:rPr>
          <w:bCs/>
          <w:sz w:val="24"/>
          <w:szCs w:val="24"/>
          <w:lang w:val="en-GB"/>
        </w:rPr>
        <w:t>5</w:t>
      </w:r>
      <w:r w:rsidRPr="000557FF">
        <w:rPr>
          <w:bCs/>
          <w:sz w:val="24"/>
          <w:szCs w:val="24"/>
          <w:lang w:val="en-GB"/>
        </w:rPr>
        <w:t xml:space="preserve"> </w:t>
      </w:r>
      <w:r w:rsidR="00BF2355">
        <w:rPr>
          <w:bCs/>
          <w:sz w:val="24"/>
          <w:szCs w:val="24"/>
          <w:lang w:val="en-GB"/>
        </w:rPr>
        <w:t xml:space="preserve">may be paid </w:t>
      </w:r>
      <w:r w:rsidRPr="000557FF">
        <w:rPr>
          <w:bCs/>
          <w:sz w:val="24"/>
          <w:szCs w:val="24"/>
          <w:lang w:val="en-GB"/>
        </w:rPr>
        <w:t>p</w:t>
      </w:r>
      <w:r w:rsidR="00BF2355">
        <w:rPr>
          <w:bCs/>
          <w:sz w:val="24"/>
          <w:szCs w:val="24"/>
          <w:lang w:val="en-GB"/>
        </w:rPr>
        <w:t>rovided that a doctoral student submits</w:t>
      </w:r>
      <w:r w:rsidRPr="000557FF">
        <w:rPr>
          <w:bCs/>
          <w:sz w:val="24"/>
          <w:szCs w:val="24"/>
          <w:lang w:val="en-GB"/>
        </w:rPr>
        <w:t xml:space="preserve"> a statement including his/her personal data, information on </w:t>
      </w:r>
      <w:r w:rsidR="00BF2355">
        <w:rPr>
          <w:bCs/>
          <w:sz w:val="24"/>
          <w:szCs w:val="24"/>
          <w:lang w:val="en-GB"/>
        </w:rPr>
        <w:t>his/her place of registered</w:t>
      </w:r>
      <w:r w:rsidR="000D7AD8" w:rsidRPr="000557FF">
        <w:rPr>
          <w:bCs/>
          <w:sz w:val="24"/>
          <w:szCs w:val="24"/>
          <w:lang w:val="en-GB"/>
        </w:rPr>
        <w:t xml:space="preserve"> residence or perman</w:t>
      </w:r>
      <w:r w:rsidRPr="000557FF">
        <w:rPr>
          <w:bCs/>
          <w:sz w:val="24"/>
          <w:szCs w:val="24"/>
          <w:lang w:val="en-GB"/>
        </w:rPr>
        <w:t xml:space="preserve">ent residence, </w:t>
      </w:r>
      <w:r w:rsidRPr="00C96A75">
        <w:rPr>
          <w:bCs/>
          <w:sz w:val="24"/>
          <w:szCs w:val="24"/>
          <w:lang w:val="en-GB"/>
        </w:rPr>
        <w:t>declaration</w:t>
      </w:r>
      <w:r w:rsidRPr="000557FF">
        <w:rPr>
          <w:bCs/>
          <w:sz w:val="24"/>
          <w:szCs w:val="24"/>
          <w:lang w:val="en-GB"/>
        </w:rPr>
        <w:t xml:space="preserve"> on </w:t>
      </w:r>
      <w:r w:rsidR="000D7AD8" w:rsidRPr="000557FF">
        <w:rPr>
          <w:bCs/>
          <w:sz w:val="24"/>
          <w:szCs w:val="24"/>
          <w:lang w:val="en-GB"/>
        </w:rPr>
        <w:t>accommodation</w:t>
      </w:r>
      <w:r w:rsidRPr="000557FF">
        <w:rPr>
          <w:bCs/>
          <w:sz w:val="24"/>
          <w:szCs w:val="24"/>
          <w:lang w:val="en-GB"/>
        </w:rPr>
        <w:t xml:space="preserve"> </w:t>
      </w:r>
      <w:r w:rsidR="00BF2355">
        <w:rPr>
          <w:bCs/>
          <w:sz w:val="24"/>
          <w:szCs w:val="24"/>
          <w:lang w:val="en-GB"/>
        </w:rPr>
        <w:t>in</w:t>
      </w:r>
      <w:r w:rsidR="005C0A03">
        <w:rPr>
          <w:bCs/>
          <w:sz w:val="24"/>
          <w:szCs w:val="24"/>
          <w:lang w:val="en-GB"/>
        </w:rPr>
        <w:t xml:space="preserve"> a University dormitory </w:t>
      </w:r>
      <w:r w:rsidRPr="000557FF">
        <w:rPr>
          <w:bCs/>
          <w:sz w:val="24"/>
          <w:szCs w:val="24"/>
          <w:lang w:val="en-GB"/>
        </w:rPr>
        <w:t xml:space="preserve">and the number of the doctoral student’s bank account </w:t>
      </w:r>
      <w:r w:rsidR="000D7AD8" w:rsidRPr="000557FF">
        <w:rPr>
          <w:bCs/>
          <w:sz w:val="24"/>
          <w:szCs w:val="24"/>
          <w:lang w:val="en-GB"/>
        </w:rPr>
        <w:t xml:space="preserve">as well as the rent agreement concluded with the University. The aforementioned documents have to be </w:t>
      </w:r>
      <w:r w:rsidR="005C0A03">
        <w:rPr>
          <w:bCs/>
          <w:sz w:val="24"/>
          <w:szCs w:val="24"/>
          <w:lang w:val="en-GB"/>
        </w:rPr>
        <w:t>filed with</w:t>
      </w:r>
      <w:r w:rsidR="000D7AD8" w:rsidRPr="000557FF">
        <w:rPr>
          <w:bCs/>
          <w:sz w:val="24"/>
          <w:szCs w:val="24"/>
          <w:lang w:val="en-GB"/>
        </w:rPr>
        <w:t xml:space="preserve"> the Office </w:t>
      </w:r>
      <w:r w:rsidR="005C0A03">
        <w:rPr>
          <w:bCs/>
          <w:sz w:val="24"/>
          <w:szCs w:val="24"/>
          <w:lang w:val="en-GB"/>
        </w:rPr>
        <w:t>of</w:t>
      </w:r>
      <w:r w:rsidR="000D7AD8" w:rsidRPr="000557FF">
        <w:rPr>
          <w:bCs/>
          <w:sz w:val="24"/>
          <w:szCs w:val="24"/>
          <w:lang w:val="en-GB"/>
        </w:rPr>
        <w:t xml:space="preserve"> Doctoral </w:t>
      </w:r>
      <w:r w:rsidR="005C0A03">
        <w:rPr>
          <w:bCs/>
          <w:sz w:val="24"/>
          <w:szCs w:val="24"/>
          <w:lang w:val="en-GB"/>
        </w:rPr>
        <w:t>Studies</w:t>
      </w:r>
      <w:r w:rsidR="000D7AD8" w:rsidRPr="000557FF">
        <w:rPr>
          <w:bCs/>
          <w:sz w:val="24"/>
          <w:szCs w:val="24"/>
          <w:lang w:val="en-GB"/>
        </w:rPr>
        <w:t xml:space="preserve"> not later than within </w:t>
      </w:r>
      <w:r w:rsidR="00686562" w:rsidRPr="000557FF">
        <w:rPr>
          <w:bCs/>
          <w:sz w:val="24"/>
          <w:szCs w:val="24"/>
          <w:lang w:val="en-GB"/>
        </w:rPr>
        <w:t>four</w:t>
      </w:r>
      <w:r w:rsidR="000D7AD8" w:rsidRPr="000557FF">
        <w:rPr>
          <w:bCs/>
          <w:sz w:val="24"/>
          <w:szCs w:val="24"/>
          <w:lang w:val="en-GB"/>
        </w:rPr>
        <w:t xml:space="preserve"> days following publication of the list of candidates qualified for admission to the International Doctoral School. The </w:t>
      </w:r>
      <w:r w:rsidR="000D7AD8" w:rsidRPr="00C96A75">
        <w:rPr>
          <w:bCs/>
          <w:sz w:val="24"/>
          <w:szCs w:val="24"/>
          <w:lang w:val="en-GB"/>
        </w:rPr>
        <w:t>statement</w:t>
      </w:r>
      <w:r w:rsidR="000D7AD8" w:rsidRPr="000557FF">
        <w:rPr>
          <w:bCs/>
          <w:sz w:val="24"/>
          <w:szCs w:val="24"/>
          <w:lang w:val="en-GB"/>
        </w:rPr>
        <w:t xml:space="preserve"> form is enclosed as </w:t>
      </w:r>
      <w:r w:rsidR="005C0A03">
        <w:rPr>
          <w:bCs/>
          <w:sz w:val="24"/>
          <w:szCs w:val="24"/>
          <w:lang w:val="en-GB"/>
        </w:rPr>
        <w:t>the</w:t>
      </w:r>
      <w:r w:rsidR="000D7AD8" w:rsidRPr="000557FF">
        <w:rPr>
          <w:bCs/>
          <w:sz w:val="24"/>
          <w:szCs w:val="24"/>
          <w:lang w:val="en-GB"/>
        </w:rPr>
        <w:t xml:space="preserve"> Appendix hereto</w:t>
      </w:r>
      <w:r w:rsidR="00F50859" w:rsidRPr="000557FF">
        <w:rPr>
          <w:bCs/>
          <w:sz w:val="24"/>
          <w:szCs w:val="24"/>
          <w:lang w:val="en-GB"/>
        </w:rPr>
        <w:t>.</w:t>
      </w:r>
    </w:p>
    <w:p w14:paraId="117FDEDD" w14:textId="47C9B6B7" w:rsidR="0096644C" w:rsidRPr="000557FF" w:rsidRDefault="000D7AD8" w:rsidP="0096644C">
      <w:pPr>
        <w:pStyle w:val="Akapitzlist"/>
        <w:numPr>
          <w:ilvl w:val="0"/>
          <w:numId w:val="1"/>
        </w:numPr>
        <w:ind w:left="426" w:hanging="426"/>
        <w:jc w:val="both"/>
        <w:rPr>
          <w:bCs/>
          <w:strike/>
          <w:sz w:val="24"/>
          <w:szCs w:val="24"/>
          <w:lang w:val="en-GB"/>
        </w:rPr>
      </w:pPr>
      <w:r w:rsidRPr="000557FF">
        <w:rPr>
          <w:sz w:val="24"/>
          <w:szCs w:val="24"/>
          <w:lang w:val="en-GB"/>
        </w:rPr>
        <w:t xml:space="preserve">If a doctoral student provides false information, he/she will </w:t>
      </w:r>
      <w:r w:rsidR="00583201" w:rsidRPr="000557FF">
        <w:rPr>
          <w:sz w:val="24"/>
          <w:szCs w:val="24"/>
          <w:lang w:val="en-GB"/>
        </w:rPr>
        <w:t>be obliged</w:t>
      </w:r>
      <w:r w:rsidRPr="000557FF">
        <w:rPr>
          <w:sz w:val="24"/>
          <w:szCs w:val="24"/>
          <w:lang w:val="en-GB"/>
        </w:rPr>
        <w:t xml:space="preserve"> to</w:t>
      </w:r>
      <w:r w:rsidR="00686562" w:rsidRPr="000557FF">
        <w:rPr>
          <w:sz w:val="24"/>
          <w:szCs w:val="24"/>
          <w:lang w:val="en-GB"/>
        </w:rPr>
        <w:t xml:space="preserve"> return the undue benefits received, including </w:t>
      </w:r>
      <w:r w:rsidR="005C0A03">
        <w:rPr>
          <w:sz w:val="24"/>
          <w:szCs w:val="24"/>
          <w:lang w:val="en-GB"/>
        </w:rPr>
        <w:t>the accrued</w:t>
      </w:r>
      <w:r w:rsidR="00686562" w:rsidRPr="000557FF">
        <w:rPr>
          <w:sz w:val="24"/>
          <w:szCs w:val="24"/>
          <w:lang w:val="en-GB"/>
        </w:rPr>
        <w:t xml:space="preserve"> interest</w:t>
      </w:r>
      <w:r w:rsidR="0045336E" w:rsidRPr="000557FF">
        <w:rPr>
          <w:sz w:val="24"/>
          <w:szCs w:val="24"/>
          <w:lang w:val="en-GB"/>
        </w:rPr>
        <w:t>.</w:t>
      </w:r>
    </w:p>
    <w:p w14:paraId="10D7E638" w14:textId="77777777" w:rsidR="0096644C" w:rsidRPr="000557FF" w:rsidRDefault="0096644C" w:rsidP="0096644C">
      <w:pPr>
        <w:jc w:val="both"/>
        <w:rPr>
          <w:bCs/>
          <w:strike/>
          <w:sz w:val="24"/>
          <w:szCs w:val="24"/>
          <w:lang w:val="en-GB"/>
        </w:rPr>
      </w:pPr>
    </w:p>
    <w:p w14:paraId="3EF94E13" w14:textId="3348E42D" w:rsidR="0096644C" w:rsidRPr="000557FF" w:rsidRDefault="00994938" w:rsidP="0096644C">
      <w:pPr>
        <w:pStyle w:val="Akapitzlist"/>
        <w:numPr>
          <w:ilvl w:val="0"/>
          <w:numId w:val="1"/>
        </w:numPr>
        <w:ind w:left="426" w:hanging="426"/>
        <w:jc w:val="both"/>
        <w:rPr>
          <w:bCs/>
          <w:sz w:val="24"/>
          <w:szCs w:val="24"/>
          <w:lang w:val="en-GB"/>
        </w:rPr>
      </w:pPr>
      <w:r w:rsidRPr="000557FF">
        <w:rPr>
          <w:bCs/>
          <w:sz w:val="24"/>
          <w:szCs w:val="24"/>
          <w:lang w:val="en-GB"/>
        </w:rPr>
        <w:lastRenderedPageBreak/>
        <w:t xml:space="preserve">The Office </w:t>
      </w:r>
      <w:r w:rsidR="00817AD7">
        <w:rPr>
          <w:bCs/>
          <w:sz w:val="24"/>
          <w:szCs w:val="24"/>
          <w:lang w:val="en-GB"/>
        </w:rPr>
        <w:t xml:space="preserve">of </w:t>
      </w:r>
      <w:r w:rsidRPr="000557FF">
        <w:rPr>
          <w:bCs/>
          <w:sz w:val="24"/>
          <w:szCs w:val="24"/>
          <w:lang w:val="en-GB"/>
        </w:rPr>
        <w:t xml:space="preserve">Doctoral </w:t>
      </w:r>
      <w:r w:rsidR="00817AD7">
        <w:rPr>
          <w:bCs/>
          <w:sz w:val="24"/>
          <w:szCs w:val="24"/>
          <w:lang w:val="en-GB"/>
        </w:rPr>
        <w:t>Studies</w:t>
      </w:r>
      <w:r w:rsidRPr="000557FF">
        <w:rPr>
          <w:bCs/>
          <w:sz w:val="24"/>
          <w:szCs w:val="24"/>
          <w:lang w:val="en-GB"/>
        </w:rPr>
        <w:t xml:space="preserve"> will provide the list of doctoral students entitled to receive the additional financial support, including filled in </w:t>
      </w:r>
      <w:r w:rsidRPr="006200AA">
        <w:rPr>
          <w:bCs/>
          <w:sz w:val="24"/>
          <w:szCs w:val="24"/>
          <w:lang w:val="en-GB"/>
        </w:rPr>
        <w:t>statement</w:t>
      </w:r>
      <w:r w:rsidRPr="000557FF">
        <w:rPr>
          <w:bCs/>
          <w:sz w:val="24"/>
          <w:szCs w:val="24"/>
          <w:lang w:val="en-GB"/>
        </w:rPr>
        <w:t xml:space="preserve"> forms, to</w:t>
      </w:r>
      <w:r w:rsidR="00674321" w:rsidRPr="000557FF">
        <w:rPr>
          <w:bCs/>
          <w:sz w:val="24"/>
          <w:szCs w:val="24"/>
          <w:lang w:val="en-GB"/>
        </w:rPr>
        <w:t xml:space="preserve"> the</w:t>
      </w:r>
      <w:r w:rsidRPr="000557FF">
        <w:rPr>
          <w:bCs/>
          <w:sz w:val="24"/>
          <w:szCs w:val="24"/>
          <w:lang w:val="en-GB"/>
        </w:rPr>
        <w:t xml:space="preserve"> </w:t>
      </w:r>
      <w:r w:rsidR="00674321" w:rsidRPr="000557FF">
        <w:rPr>
          <w:bCs/>
          <w:sz w:val="24"/>
          <w:szCs w:val="24"/>
          <w:lang w:val="en-GB"/>
        </w:rPr>
        <w:t>Department for</w:t>
      </w:r>
      <w:r w:rsidRPr="000557FF">
        <w:rPr>
          <w:bCs/>
          <w:sz w:val="24"/>
          <w:szCs w:val="24"/>
          <w:lang w:val="en-GB"/>
        </w:rPr>
        <w:t xml:space="preserve"> </w:t>
      </w:r>
      <w:r w:rsidR="006200AA">
        <w:rPr>
          <w:bCs/>
          <w:sz w:val="24"/>
          <w:szCs w:val="24"/>
          <w:lang w:val="en-GB"/>
        </w:rPr>
        <w:t>Living Conditions of Students and Doctoral Students</w:t>
      </w:r>
      <w:r w:rsidRPr="000557FF">
        <w:rPr>
          <w:bCs/>
          <w:sz w:val="24"/>
          <w:szCs w:val="24"/>
          <w:lang w:val="en-GB"/>
        </w:rPr>
        <w:t xml:space="preserve"> by 30</w:t>
      </w:r>
      <w:r w:rsidRPr="000557FF">
        <w:rPr>
          <w:bCs/>
          <w:sz w:val="24"/>
          <w:szCs w:val="24"/>
          <w:vertAlign w:val="superscript"/>
          <w:lang w:val="en-GB"/>
        </w:rPr>
        <w:t>th</w:t>
      </w:r>
      <w:r w:rsidRPr="000557FF">
        <w:rPr>
          <w:bCs/>
          <w:sz w:val="24"/>
          <w:szCs w:val="24"/>
          <w:lang w:val="en-GB"/>
        </w:rPr>
        <w:t xml:space="preserve"> of September</w:t>
      </w:r>
      <w:r w:rsidR="00091003" w:rsidRPr="000557FF">
        <w:rPr>
          <w:bCs/>
          <w:sz w:val="24"/>
          <w:szCs w:val="24"/>
          <w:lang w:val="en-GB"/>
        </w:rPr>
        <w:t>.</w:t>
      </w:r>
    </w:p>
    <w:p w14:paraId="348A6D24" w14:textId="615F0613" w:rsidR="00244F90" w:rsidRPr="000557FF" w:rsidRDefault="00994938" w:rsidP="00A66A7E">
      <w:pPr>
        <w:pStyle w:val="Akapitzlist"/>
        <w:numPr>
          <w:ilvl w:val="0"/>
          <w:numId w:val="1"/>
        </w:numPr>
        <w:ind w:left="426" w:hanging="426"/>
        <w:jc w:val="both"/>
        <w:rPr>
          <w:bCs/>
          <w:sz w:val="24"/>
          <w:szCs w:val="24"/>
          <w:lang w:val="en-GB"/>
        </w:rPr>
      </w:pPr>
      <w:r w:rsidRPr="000557FF">
        <w:rPr>
          <w:bCs/>
          <w:sz w:val="24"/>
          <w:szCs w:val="24"/>
          <w:lang w:val="en-GB"/>
        </w:rPr>
        <w:t xml:space="preserve">The amounts specified in </w:t>
      </w:r>
      <w:r w:rsidR="005C3C55" w:rsidRPr="000557FF">
        <w:rPr>
          <w:bCs/>
          <w:sz w:val="24"/>
          <w:szCs w:val="24"/>
          <w:lang w:val="en-GB"/>
        </w:rPr>
        <w:t xml:space="preserve">§ 1 </w:t>
      </w:r>
      <w:r w:rsidRPr="000557FF">
        <w:rPr>
          <w:bCs/>
          <w:sz w:val="24"/>
          <w:szCs w:val="24"/>
          <w:lang w:val="en-GB"/>
        </w:rPr>
        <w:t xml:space="preserve">point 5 will be transferred by the University to the bank account specified by a doctoral student by the tenth day of each month, based on the </w:t>
      </w:r>
      <w:r w:rsidR="00674321" w:rsidRPr="000557FF">
        <w:rPr>
          <w:bCs/>
          <w:sz w:val="24"/>
          <w:szCs w:val="24"/>
          <w:lang w:val="en-GB"/>
        </w:rPr>
        <w:t xml:space="preserve">payment list drawn up by the </w:t>
      </w:r>
      <w:r w:rsidR="006200AA" w:rsidRPr="000557FF">
        <w:rPr>
          <w:bCs/>
          <w:sz w:val="24"/>
          <w:szCs w:val="24"/>
          <w:lang w:val="en-GB"/>
        </w:rPr>
        <w:t xml:space="preserve">Department for </w:t>
      </w:r>
      <w:r w:rsidR="006200AA">
        <w:rPr>
          <w:bCs/>
          <w:sz w:val="24"/>
          <w:szCs w:val="24"/>
          <w:lang w:val="en-GB"/>
        </w:rPr>
        <w:t xml:space="preserve">Living Conditions of Students and Doctoral Students. </w:t>
      </w:r>
    </w:p>
    <w:p w14:paraId="3052D399" w14:textId="0896A853" w:rsidR="00723380" w:rsidRPr="000557FF" w:rsidRDefault="00674321" w:rsidP="00723380">
      <w:pPr>
        <w:pStyle w:val="Akapitzlist"/>
        <w:numPr>
          <w:ilvl w:val="0"/>
          <w:numId w:val="1"/>
        </w:numPr>
        <w:ind w:left="426" w:hanging="426"/>
        <w:jc w:val="both"/>
        <w:rPr>
          <w:bCs/>
          <w:strike/>
          <w:sz w:val="24"/>
          <w:szCs w:val="24"/>
          <w:lang w:val="en-GB"/>
        </w:rPr>
      </w:pPr>
      <w:r w:rsidRPr="000557FF">
        <w:rPr>
          <w:bCs/>
          <w:sz w:val="24"/>
          <w:szCs w:val="24"/>
          <w:lang w:val="en-GB"/>
        </w:rPr>
        <w:t xml:space="preserve">The University will </w:t>
      </w:r>
      <w:r w:rsidR="00817AD7">
        <w:rPr>
          <w:bCs/>
          <w:sz w:val="24"/>
          <w:szCs w:val="24"/>
          <w:lang w:val="en-GB"/>
        </w:rPr>
        <w:t xml:space="preserve">deduct due taxes and </w:t>
      </w:r>
      <w:r w:rsidRPr="000557FF">
        <w:rPr>
          <w:bCs/>
          <w:sz w:val="24"/>
          <w:szCs w:val="24"/>
          <w:lang w:val="en-GB"/>
        </w:rPr>
        <w:t xml:space="preserve">social insurance contributions </w:t>
      </w:r>
      <w:r w:rsidR="00817AD7">
        <w:rPr>
          <w:bCs/>
          <w:sz w:val="24"/>
          <w:szCs w:val="24"/>
          <w:lang w:val="en-GB"/>
        </w:rPr>
        <w:t>from</w:t>
      </w:r>
      <w:r w:rsidRPr="000557FF">
        <w:rPr>
          <w:bCs/>
          <w:sz w:val="24"/>
          <w:szCs w:val="24"/>
          <w:lang w:val="en-GB"/>
        </w:rPr>
        <w:t xml:space="preserve"> the amounts specified in </w:t>
      </w:r>
      <w:r w:rsidR="005C3C55" w:rsidRPr="000557FF">
        <w:rPr>
          <w:bCs/>
          <w:sz w:val="24"/>
          <w:szCs w:val="24"/>
          <w:lang w:val="en-GB"/>
        </w:rPr>
        <w:t xml:space="preserve">§ 1 </w:t>
      </w:r>
      <w:r w:rsidRPr="000557FF">
        <w:rPr>
          <w:bCs/>
          <w:sz w:val="24"/>
          <w:szCs w:val="24"/>
          <w:lang w:val="en-GB"/>
        </w:rPr>
        <w:t xml:space="preserve">point </w:t>
      </w:r>
      <w:r w:rsidR="005C3C55" w:rsidRPr="000557FF">
        <w:rPr>
          <w:bCs/>
          <w:sz w:val="24"/>
          <w:szCs w:val="24"/>
          <w:lang w:val="en-GB"/>
        </w:rPr>
        <w:t xml:space="preserve"> 5</w:t>
      </w:r>
      <w:r w:rsidR="00723380" w:rsidRPr="000557FF">
        <w:rPr>
          <w:bCs/>
          <w:sz w:val="24"/>
          <w:szCs w:val="24"/>
          <w:lang w:val="en-GB"/>
        </w:rPr>
        <w:t>.</w:t>
      </w:r>
    </w:p>
    <w:p w14:paraId="15B52B05" w14:textId="77777777" w:rsidR="001E089A" w:rsidRPr="000557FF" w:rsidRDefault="001E089A" w:rsidP="00756D38">
      <w:pPr>
        <w:jc w:val="center"/>
        <w:rPr>
          <w:b/>
          <w:sz w:val="24"/>
          <w:szCs w:val="24"/>
          <w:lang w:val="en-GB"/>
        </w:rPr>
      </w:pPr>
    </w:p>
    <w:p w14:paraId="5ECAE7D3" w14:textId="340DEFCC" w:rsidR="00756D38" w:rsidRPr="00D15CC5" w:rsidRDefault="00756D38" w:rsidP="00756D38">
      <w:pPr>
        <w:jc w:val="center"/>
        <w:rPr>
          <w:b/>
          <w:sz w:val="24"/>
          <w:szCs w:val="24"/>
          <w:lang w:val="en-GB"/>
        </w:rPr>
      </w:pPr>
      <w:r w:rsidRPr="00D15CC5">
        <w:rPr>
          <w:b/>
          <w:sz w:val="24"/>
          <w:szCs w:val="24"/>
          <w:lang w:val="en-GB"/>
        </w:rPr>
        <w:t>§ 3</w:t>
      </w:r>
    </w:p>
    <w:p w14:paraId="292C764D" w14:textId="29FA4DF2" w:rsidR="00756D38" w:rsidRPr="00D15CC5" w:rsidRDefault="00674321" w:rsidP="00756D38">
      <w:pPr>
        <w:pStyle w:val="Akapitzlist"/>
        <w:numPr>
          <w:ilvl w:val="0"/>
          <w:numId w:val="5"/>
        </w:numPr>
        <w:ind w:left="426" w:hanging="426"/>
        <w:jc w:val="both"/>
        <w:rPr>
          <w:bCs/>
          <w:strike/>
          <w:sz w:val="24"/>
          <w:szCs w:val="24"/>
          <w:lang w:val="en-GB"/>
        </w:rPr>
      </w:pPr>
      <w:r w:rsidRPr="00D15CC5">
        <w:rPr>
          <w:bCs/>
          <w:sz w:val="24"/>
          <w:szCs w:val="24"/>
          <w:lang w:val="en-GB"/>
        </w:rPr>
        <w:t xml:space="preserve">The additional financial </w:t>
      </w:r>
      <w:r w:rsidR="008F29E4" w:rsidRPr="00D15CC5">
        <w:rPr>
          <w:bCs/>
          <w:sz w:val="24"/>
          <w:szCs w:val="24"/>
          <w:lang w:val="en-GB"/>
        </w:rPr>
        <w:t xml:space="preserve">support will be provided to not more </w:t>
      </w:r>
      <w:r w:rsidR="00817AD7" w:rsidRPr="00D15CC5">
        <w:rPr>
          <w:bCs/>
          <w:sz w:val="24"/>
          <w:szCs w:val="24"/>
          <w:lang w:val="en-GB"/>
        </w:rPr>
        <w:t xml:space="preserve">than </w:t>
      </w:r>
      <w:r w:rsidR="008F29E4" w:rsidRPr="00D15CC5">
        <w:rPr>
          <w:bCs/>
          <w:sz w:val="24"/>
          <w:szCs w:val="24"/>
          <w:lang w:val="en-GB"/>
        </w:rPr>
        <w:t xml:space="preserve">10% of doctoral students of a given year of </w:t>
      </w:r>
      <w:r w:rsidR="00D15CC5" w:rsidRPr="00D15CC5">
        <w:rPr>
          <w:bCs/>
          <w:sz w:val="24"/>
          <w:szCs w:val="24"/>
          <w:lang w:val="en-GB"/>
        </w:rPr>
        <w:t>the</w:t>
      </w:r>
      <w:r w:rsidR="008F29E4" w:rsidRPr="00D15CC5">
        <w:rPr>
          <w:bCs/>
          <w:sz w:val="24"/>
          <w:szCs w:val="24"/>
          <w:lang w:val="en-GB"/>
        </w:rPr>
        <w:t xml:space="preserve"> programme </w:t>
      </w:r>
      <w:r w:rsidRPr="00D15CC5">
        <w:rPr>
          <w:bCs/>
          <w:sz w:val="24"/>
          <w:szCs w:val="24"/>
          <w:lang w:val="en-GB"/>
        </w:rPr>
        <w:t>at the International Doctoral School</w:t>
      </w:r>
      <w:r w:rsidR="00756D38" w:rsidRPr="00D15CC5">
        <w:rPr>
          <w:bCs/>
          <w:sz w:val="24"/>
          <w:szCs w:val="24"/>
          <w:lang w:val="en-GB"/>
        </w:rPr>
        <w:t>.</w:t>
      </w:r>
    </w:p>
    <w:p w14:paraId="29C329FC" w14:textId="60535FA8" w:rsidR="00756D38" w:rsidRPr="00D15CC5" w:rsidRDefault="00C43DA8" w:rsidP="00756D38">
      <w:pPr>
        <w:pStyle w:val="Akapitzlist"/>
        <w:numPr>
          <w:ilvl w:val="0"/>
          <w:numId w:val="5"/>
        </w:numPr>
        <w:ind w:left="426" w:hanging="426"/>
        <w:jc w:val="both"/>
        <w:rPr>
          <w:bCs/>
          <w:strike/>
          <w:sz w:val="24"/>
          <w:szCs w:val="24"/>
          <w:lang w:val="en-US"/>
        </w:rPr>
      </w:pPr>
      <w:r w:rsidRPr="00D15CC5">
        <w:rPr>
          <w:bCs/>
          <w:sz w:val="24"/>
          <w:szCs w:val="24"/>
          <w:lang w:val="en-GB"/>
        </w:rPr>
        <w:t xml:space="preserve">If the criteria specified in </w:t>
      </w:r>
      <w:r w:rsidR="00756D38" w:rsidRPr="00D15CC5">
        <w:rPr>
          <w:bCs/>
          <w:sz w:val="24"/>
          <w:szCs w:val="24"/>
          <w:lang w:val="en-GB"/>
        </w:rPr>
        <w:t xml:space="preserve">§ 1 </w:t>
      </w:r>
      <w:r w:rsidRPr="00D15CC5">
        <w:rPr>
          <w:bCs/>
          <w:sz w:val="24"/>
          <w:szCs w:val="24"/>
          <w:lang w:val="en-GB"/>
        </w:rPr>
        <w:t>points</w:t>
      </w:r>
      <w:r w:rsidR="00756D38" w:rsidRPr="00D15CC5">
        <w:rPr>
          <w:bCs/>
          <w:sz w:val="24"/>
          <w:szCs w:val="24"/>
          <w:lang w:val="en-GB"/>
        </w:rPr>
        <w:t xml:space="preserve"> 1 </w:t>
      </w:r>
      <w:r w:rsidRPr="00D15CC5">
        <w:rPr>
          <w:bCs/>
          <w:sz w:val="24"/>
          <w:szCs w:val="24"/>
          <w:lang w:val="en-GB"/>
        </w:rPr>
        <w:t>and</w:t>
      </w:r>
      <w:r w:rsidR="00756D38" w:rsidRPr="00D15CC5">
        <w:rPr>
          <w:bCs/>
          <w:sz w:val="24"/>
          <w:szCs w:val="24"/>
          <w:lang w:val="en-GB"/>
        </w:rPr>
        <w:t xml:space="preserve"> 2</w:t>
      </w:r>
      <w:r w:rsidRPr="00D15CC5">
        <w:rPr>
          <w:bCs/>
          <w:sz w:val="24"/>
          <w:szCs w:val="24"/>
          <w:lang w:val="en-GB"/>
        </w:rPr>
        <w:t xml:space="preserve"> are met by more than</w:t>
      </w:r>
      <w:r w:rsidR="00756D38" w:rsidRPr="00D15CC5">
        <w:rPr>
          <w:bCs/>
          <w:sz w:val="24"/>
          <w:szCs w:val="24"/>
          <w:lang w:val="en-GB"/>
        </w:rPr>
        <w:t xml:space="preserve"> 10% </w:t>
      </w:r>
      <w:r w:rsidR="00D15CC5" w:rsidRPr="00D15CC5">
        <w:rPr>
          <w:bCs/>
          <w:sz w:val="24"/>
          <w:szCs w:val="24"/>
          <w:lang w:val="en-GB"/>
        </w:rPr>
        <w:t xml:space="preserve">of the first-year </w:t>
      </w:r>
      <w:r w:rsidRPr="00D15CC5">
        <w:rPr>
          <w:bCs/>
          <w:sz w:val="24"/>
          <w:szCs w:val="24"/>
          <w:lang w:val="en-GB"/>
        </w:rPr>
        <w:t>doctoral students, the additional financial sup</w:t>
      </w:r>
      <w:r w:rsidR="00C85798" w:rsidRPr="00D15CC5">
        <w:rPr>
          <w:bCs/>
          <w:sz w:val="24"/>
          <w:szCs w:val="24"/>
          <w:lang w:val="en-GB"/>
        </w:rPr>
        <w:t>p</w:t>
      </w:r>
      <w:r w:rsidRPr="00D15CC5">
        <w:rPr>
          <w:bCs/>
          <w:sz w:val="24"/>
          <w:szCs w:val="24"/>
          <w:lang w:val="en-GB"/>
        </w:rPr>
        <w:t>ort will be first awarded to doctoral students</w:t>
      </w:r>
      <w:r w:rsidR="000557FF" w:rsidRPr="00D15CC5">
        <w:rPr>
          <w:bCs/>
          <w:sz w:val="24"/>
          <w:szCs w:val="24"/>
          <w:lang w:val="en-GB"/>
        </w:rPr>
        <w:t xml:space="preserve"> whose place of registered residence or pe</w:t>
      </w:r>
      <w:r w:rsidR="001B1971">
        <w:rPr>
          <w:bCs/>
          <w:sz w:val="24"/>
          <w:szCs w:val="24"/>
          <w:lang w:val="en-GB"/>
        </w:rPr>
        <w:t>rmanent residence</w:t>
      </w:r>
      <w:r w:rsidR="00D15CC5" w:rsidRPr="00D15CC5">
        <w:rPr>
          <w:bCs/>
          <w:sz w:val="24"/>
          <w:szCs w:val="24"/>
          <w:lang w:val="en-GB"/>
        </w:rPr>
        <w:t xml:space="preserve"> is located in </w:t>
      </w:r>
      <w:r w:rsidR="00D15CC5" w:rsidRPr="00D15CC5">
        <w:rPr>
          <w:bCs/>
          <w:sz w:val="24"/>
          <w:szCs w:val="24"/>
          <w:lang w:val="en-GB"/>
        </w:rPr>
        <w:br/>
      </w:r>
      <w:r w:rsidR="000557FF" w:rsidRPr="00D15CC5">
        <w:rPr>
          <w:bCs/>
          <w:sz w:val="24"/>
          <w:szCs w:val="24"/>
          <w:lang w:val="en-GB"/>
        </w:rPr>
        <w:t xml:space="preserve">the furthest </w:t>
      </w:r>
      <w:r w:rsidR="00D15CC5" w:rsidRPr="00D15CC5">
        <w:rPr>
          <w:bCs/>
          <w:sz w:val="24"/>
          <w:szCs w:val="24"/>
          <w:lang w:val="en-GB"/>
        </w:rPr>
        <w:t xml:space="preserve">direct-line </w:t>
      </w:r>
      <w:r w:rsidR="000557FF" w:rsidRPr="00D15CC5">
        <w:rPr>
          <w:bCs/>
          <w:sz w:val="24"/>
          <w:szCs w:val="24"/>
          <w:lang w:val="en-GB"/>
        </w:rPr>
        <w:t>distance from the borders of Łódź</w:t>
      </w:r>
      <w:r w:rsidR="00D15CC5" w:rsidRPr="00D15CC5">
        <w:rPr>
          <w:bCs/>
          <w:sz w:val="24"/>
          <w:szCs w:val="24"/>
          <w:lang w:val="en-GB"/>
        </w:rPr>
        <w:t xml:space="preserve"> city</w:t>
      </w:r>
      <w:r w:rsidR="00756D38" w:rsidRPr="00D15CC5">
        <w:rPr>
          <w:bCs/>
          <w:sz w:val="24"/>
          <w:szCs w:val="24"/>
          <w:lang w:val="en-US"/>
        </w:rPr>
        <w:t>.</w:t>
      </w:r>
    </w:p>
    <w:p w14:paraId="3F2E835C" w14:textId="77777777" w:rsidR="00756D38" w:rsidRPr="000557FF" w:rsidRDefault="00756D38" w:rsidP="00756D38">
      <w:pPr>
        <w:pStyle w:val="Akapitzlist"/>
        <w:ind w:left="426"/>
        <w:jc w:val="both"/>
        <w:rPr>
          <w:bCs/>
          <w:sz w:val="24"/>
          <w:szCs w:val="24"/>
          <w:lang w:val="en-US"/>
        </w:rPr>
      </w:pPr>
    </w:p>
    <w:p w14:paraId="76723FF4" w14:textId="77777777" w:rsidR="00756D38" w:rsidRPr="000557FF" w:rsidRDefault="00756D38" w:rsidP="00756D38">
      <w:pPr>
        <w:jc w:val="center"/>
        <w:rPr>
          <w:b/>
          <w:sz w:val="24"/>
          <w:szCs w:val="24"/>
          <w:lang w:val="en-GB"/>
        </w:rPr>
      </w:pPr>
      <w:r w:rsidRPr="000557FF">
        <w:rPr>
          <w:b/>
          <w:sz w:val="24"/>
          <w:szCs w:val="24"/>
          <w:lang w:val="en-GB"/>
        </w:rPr>
        <w:t>§ 4</w:t>
      </w:r>
    </w:p>
    <w:p w14:paraId="180C6430" w14:textId="736B23D2" w:rsidR="00756D38" w:rsidRPr="00611D77" w:rsidRDefault="002D448E" w:rsidP="00756D38">
      <w:pPr>
        <w:pStyle w:val="Akapitzlist"/>
        <w:numPr>
          <w:ilvl w:val="0"/>
          <w:numId w:val="6"/>
        </w:numPr>
        <w:ind w:left="426" w:hanging="426"/>
        <w:jc w:val="both"/>
        <w:rPr>
          <w:sz w:val="24"/>
          <w:szCs w:val="24"/>
          <w:lang w:val="en-US"/>
        </w:rPr>
      </w:pPr>
      <w:r>
        <w:rPr>
          <w:bCs/>
          <w:sz w:val="24"/>
          <w:szCs w:val="24"/>
          <w:lang w:val="en-GB"/>
        </w:rPr>
        <w:t xml:space="preserve">If </w:t>
      </w:r>
      <w:r w:rsidR="00D15CC5">
        <w:rPr>
          <w:bCs/>
          <w:sz w:val="24"/>
          <w:szCs w:val="24"/>
          <w:lang w:val="en-GB"/>
        </w:rPr>
        <w:t>a</w:t>
      </w:r>
      <w:r>
        <w:rPr>
          <w:bCs/>
          <w:sz w:val="24"/>
          <w:szCs w:val="24"/>
          <w:lang w:val="en-GB"/>
        </w:rPr>
        <w:t xml:space="preserve"> doctoral student does not comply with the obligations specified in the Rules and Regulations of th</w:t>
      </w:r>
      <w:r w:rsidR="00611D77">
        <w:rPr>
          <w:bCs/>
          <w:sz w:val="24"/>
          <w:szCs w:val="24"/>
          <w:lang w:val="en-GB"/>
        </w:rPr>
        <w:t>e International Doctoral School, payment</w:t>
      </w:r>
      <w:r w:rsidR="00D15CC5">
        <w:rPr>
          <w:bCs/>
          <w:sz w:val="24"/>
          <w:szCs w:val="24"/>
          <w:lang w:val="en-GB"/>
        </w:rPr>
        <w:t>s</w:t>
      </w:r>
      <w:r w:rsidR="00611D77">
        <w:rPr>
          <w:bCs/>
          <w:sz w:val="24"/>
          <w:szCs w:val="24"/>
          <w:lang w:val="en-GB"/>
        </w:rPr>
        <w:t xml:space="preserve"> of the additional financial support may be </w:t>
      </w:r>
      <w:r w:rsidR="00D15CC5">
        <w:rPr>
          <w:bCs/>
          <w:sz w:val="24"/>
          <w:szCs w:val="24"/>
          <w:lang w:val="en-GB"/>
        </w:rPr>
        <w:t>suspended</w:t>
      </w:r>
      <w:r w:rsidR="00611D77">
        <w:rPr>
          <w:bCs/>
          <w:sz w:val="24"/>
          <w:szCs w:val="24"/>
          <w:lang w:val="en-GB"/>
        </w:rPr>
        <w:t xml:space="preserve">. The final decision in such a case will be taken by the Rector of the Medical University of Lodz upon a request made by the </w:t>
      </w:r>
      <w:r w:rsidR="00D15CC5">
        <w:rPr>
          <w:bCs/>
          <w:sz w:val="24"/>
          <w:szCs w:val="24"/>
          <w:lang w:val="en-GB"/>
        </w:rPr>
        <w:t>Head</w:t>
      </w:r>
      <w:r w:rsidR="00611D77">
        <w:rPr>
          <w:bCs/>
          <w:sz w:val="24"/>
          <w:szCs w:val="24"/>
          <w:lang w:val="en-GB"/>
        </w:rPr>
        <w:t xml:space="preserve"> of the International Doctoral School</w:t>
      </w:r>
      <w:r w:rsidR="00756D38" w:rsidRPr="000557FF">
        <w:rPr>
          <w:sz w:val="24"/>
          <w:szCs w:val="24"/>
          <w:lang w:val="en-GB"/>
        </w:rPr>
        <w:t xml:space="preserve">. </w:t>
      </w:r>
      <w:r w:rsidR="00611D77" w:rsidRPr="00611D77">
        <w:rPr>
          <w:sz w:val="24"/>
          <w:szCs w:val="24"/>
          <w:lang w:val="en-GB"/>
        </w:rPr>
        <w:t xml:space="preserve">Payments are </w:t>
      </w:r>
      <w:r w:rsidR="00D15CC5">
        <w:rPr>
          <w:bCs/>
          <w:sz w:val="24"/>
          <w:szCs w:val="24"/>
          <w:lang w:val="en-GB"/>
        </w:rPr>
        <w:t>suspended</w:t>
      </w:r>
      <w:r w:rsidR="00090CD1" w:rsidRPr="00611D77">
        <w:rPr>
          <w:sz w:val="24"/>
          <w:szCs w:val="24"/>
          <w:lang w:val="en-GB"/>
        </w:rPr>
        <w:t xml:space="preserve"> </w:t>
      </w:r>
      <w:r w:rsidR="00611D77" w:rsidRPr="00611D77">
        <w:rPr>
          <w:sz w:val="24"/>
          <w:szCs w:val="24"/>
          <w:lang w:val="en-GB"/>
        </w:rPr>
        <w:t xml:space="preserve">beginning from the first day of the month following the month in which the decision is taken by the </w:t>
      </w:r>
      <w:r w:rsidR="00611D77">
        <w:rPr>
          <w:sz w:val="24"/>
          <w:szCs w:val="24"/>
          <w:lang w:val="en-GB"/>
        </w:rPr>
        <w:t>Rector</w:t>
      </w:r>
      <w:r w:rsidR="00756D38" w:rsidRPr="00611D77">
        <w:rPr>
          <w:sz w:val="24"/>
          <w:szCs w:val="24"/>
          <w:lang w:val="en-US"/>
        </w:rPr>
        <w:t>.</w:t>
      </w:r>
    </w:p>
    <w:p w14:paraId="2E6C3252" w14:textId="2CA750CA" w:rsidR="00756D38" w:rsidRPr="000557FF" w:rsidRDefault="00090CD1" w:rsidP="00756D38">
      <w:pPr>
        <w:pStyle w:val="Akapitzlist"/>
        <w:numPr>
          <w:ilvl w:val="0"/>
          <w:numId w:val="6"/>
        </w:numPr>
        <w:ind w:left="426" w:hanging="426"/>
        <w:jc w:val="both"/>
        <w:rPr>
          <w:bCs/>
          <w:sz w:val="24"/>
          <w:szCs w:val="24"/>
          <w:lang w:val="en-GB"/>
        </w:rPr>
      </w:pPr>
      <w:r>
        <w:rPr>
          <w:sz w:val="24"/>
          <w:szCs w:val="24"/>
          <w:shd w:val="clear" w:color="auto" w:fill="FFFFFF"/>
          <w:lang w:val="en-GB"/>
        </w:rPr>
        <w:t xml:space="preserve">If a </w:t>
      </w:r>
      <w:r w:rsidR="00D15CC5">
        <w:rPr>
          <w:sz w:val="24"/>
          <w:szCs w:val="24"/>
          <w:shd w:val="clear" w:color="auto" w:fill="FFFFFF"/>
          <w:lang w:val="en-GB"/>
        </w:rPr>
        <w:t xml:space="preserve">dormitory room rent agreement </w:t>
      </w:r>
      <w:r>
        <w:rPr>
          <w:sz w:val="24"/>
          <w:szCs w:val="24"/>
          <w:shd w:val="clear" w:color="auto" w:fill="FFFFFF"/>
          <w:lang w:val="en-GB"/>
        </w:rPr>
        <w:t>is terminated, payments of the additional financial support specified in</w:t>
      </w:r>
      <w:r w:rsidR="001E089A" w:rsidRPr="000557FF">
        <w:rPr>
          <w:bCs/>
          <w:sz w:val="24"/>
          <w:szCs w:val="24"/>
          <w:lang w:val="en-GB"/>
        </w:rPr>
        <w:t> </w:t>
      </w:r>
      <w:r w:rsidR="00756D38" w:rsidRPr="000557FF">
        <w:rPr>
          <w:bCs/>
          <w:sz w:val="24"/>
          <w:szCs w:val="24"/>
          <w:lang w:val="en-GB"/>
        </w:rPr>
        <w:t>§</w:t>
      </w:r>
      <w:r w:rsidR="001E089A" w:rsidRPr="000557FF">
        <w:rPr>
          <w:bCs/>
          <w:sz w:val="24"/>
          <w:szCs w:val="24"/>
          <w:lang w:val="en-GB"/>
        </w:rPr>
        <w:t> </w:t>
      </w:r>
      <w:r w:rsidR="002D37C3" w:rsidRPr="000557FF">
        <w:rPr>
          <w:bCs/>
          <w:sz w:val="24"/>
          <w:szCs w:val="24"/>
          <w:lang w:val="en-GB"/>
        </w:rPr>
        <w:t>1</w:t>
      </w:r>
      <w:r w:rsidR="001E089A" w:rsidRPr="000557FF">
        <w:rPr>
          <w:bCs/>
          <w:sz w:val="24"/>
          <w:szCs w:val="24"/>
          <w:lang w:val="en-GB"/>
        </w:rPr>
        <w:t> </w:t>
      </w:r>
      <w:r>
        <w:rPr>
          <w:bCs/>
          <w:sz w:val="24"/>
          <w:szCs w:val="24"/>
          <w:lang w:val="en-GB"/>
        </w:rPr>
        <w:t>point</w:t>
      </w:r>
      <w:r w:rsidR="001E089A" w:rsidRPr="000557FF">
        <w:rPr>
          <w:bCs/>
          <w:sz w:val="24"/>
          <w:szCs w:val="24"/>
          <w:lang w:val="en-GB"/>
        </w:rPr>
        <w:t> </w:t>
      </w:r>
      <w:r w:rsidR="002D37C3" w:rsidRPr="000557FF">
        <w:rPr>
          <w:bCs/>
          <w:sz w:val="24"/>
          <w:szCs w:val="24"/>
          <w:lang w:val="en-GB"/>
        </w:rPr>
        <w:t>5</w:t>
      </w:r>
      <w:r w:rsidR="00756D38" w:rsidRPr="000557FF">
        <w:rPr>
          <w:bCs/>
          <w:sz w:val="24"/>
          <w:szCs w:val="24"/>
          <w:lang w:val="en-GB"/>
        </w:rPr>
        <w:t xml:space="preserve"> </w:t>
      </w:r>
      <w:r>
        <w:rPr>
          <w:bCs/>
          <w:sz w:val="24"/>
          <w:szCs w:val="24"/>
          <w:lang w:val="en-GB"/>
        </w:rPr>
        <w:t>item</w:t>
      </w:r>
      <w:r w:rsidR="00756D38" w:rsidRPr="000557FF">
        <w:rPr>
          <w:bCs/>
          <w:sz w:val="24"/>
          <w:szCs w:val="24"/>
          <w:lang w:val="en-GB"/>
        </w:rPr>
        <w:t xml:space="preserve"> 2 </w:t>
      </w:r>
      <w:r w:rsidR="00D15CC5">
        <w:rPr>
          <w:bCs/>
          <w:sz w:val="24"/>
          <w:szCs w:val="24"/>
          <w:lang w:val="en-GB"/>
        </w:rPr>
        <w:t>are suspended</w:t>
      </w:r>
      <w:r>
        <w:rPr>
          <w:bCs/>
          <w:sz w:val="24"/>
          <w:szCs w:val="24"/>
          <w:lang w:val="en-GB"/>
        </w:rPr>
        <w:t xml:space="preserve"> as of the first day of the month following the month in which the rent </w:t>
      </w:r>
      <w:r w:rsidR="00D15CC5">
        <w:rPr>
          <w:bCs/>
          <w:sz w:val="24"/>
          <w:szCs w:val="24"/>
          <w:lang w:val="en-GB"/>
        </w:rPr>
        <w:t>agreement</w:t>
      </w:r>
      <w:r>
        <w:rPr>
          <w:bCs/>
          <w:sz w:val="24"/>
          <w:szCs w:val="24"/>
          <w:lang w:val="en-GB"/>
        </w:rPr>
        <w:t xml:space="preserve"> was terminated</w:t>
      </w:r>
      <w:r w:rsidR="00756D38" w:rsidRPr="000557FF">
        <w:rPr>
          <w:sz w:val="24"/>
          <w:szCs w:val="24"/>
          <w:shd w:val="clear" w:color="auto" w:fill="FFFFFF"/>
          <w:lang w:val="en-GB"/>
        </w:rPr>
        <w:t>.</w:t>
      </w:r>
    </w:p>
    <w:p w14:paraId="07D34610" w14:textId="1F3DE0C9" w:rsidR="00756D38" w:rsidRPr="00CE5FB5" w:rsidRDefault="00D963E9" w:rsidP="00756D38">
      <w:pPr>
        <w:pStyle w:val="Akapitzlist"/>
        <w:numPr>
          <w:ilvl w:val="0"/>
          <w:numId w:val="6"/>
        </w:numPr>
        <w:ind w:left="426" w:hanging="426"/>
        <w:jc w:val="both"/>
        <w:rPr>
          <w:bCs/>
          <w:sz w:val="24"/>
          <w:szCs w:val="24"/>
          <w:lang w:val="en-US"/>
        </w:rPr>
      </w:pPr>
      <w:r w:rsidRPr="00CE5FB5">
        <w:rPr>
          <w:sz w:val="24"/>
          <w:szCs w:val="24"/>
          <w:lang w:val="en-US"/>
        </w:rPr>
        <w:t>Payments of the additional financial sup</w:t>
      </w:r>
      <w:r w:rsidR="00CE5FB5">
        <w:rPr>
          <w:sz w:val="24"/>
          <w:szCs w:val="24"/>
          <w:lang w:val="en-US"/>
        </w:rPr>
        <w:t>p</w:t>
      </w:r>
      <w:r w:rsidRPr="00CE5FB5">
        <w:rPr>
          <w:sz w:val="24"/>
          <w:szCs w:val="24"/>
          <w:lang w:val="en-US"/>
        </w:rPr>
        <w:t xml:space="preserve">ort will be </w:t>
      </w:r>
      <w:r w:rsidR="00D15CC5">
        <w:rPr>
          <w:bCs/>
          <w:sz w:val="24"/>
          <w:szCs w:val="24"/>
          <w:lang w:val="en-US"/>
        </w:rPr>
        <w:t>suspended</w:t>
      </w:r>
      <w:r w:rsidRPr="00CE5FB5">
        <w:rPr>
          <w:bCs/>
          <w:sz w:val="24"/>
          <w:szCs w:val="24"/>
          <w:lang w:val="en-US"/>
        </w:rPr>
        <w:t xml:space="preserve"> if a doctoral student is removed from the </w:t>
      </w:r>
      <w:r w:rsidR="00D15CC5">
        <w:rPr>
          <w:bCs/>
          <w:sz w:val="24"/>
          <w:szCs w:val="24"/>
          <w:lang w:val="en-US"/>
        </w:rPr>
        <w:t>list</w:t>
      </w:r>
      <w:r w:rsidRPr="00CE5FB5">
        <w:rPr>
          <w:bCs/>
          <w:sz w:val="24"/>
          <w:szCs w:val="24"/>
          <w:lang w:val="en-US"/>
        </w:rPr>
        <w:t xml:space="preserve"> of doctoral students   - as of </w:t>
      </w:r>
      <w:r w:rsidR="00CE5FB5" w:rsidRPr="00CE5FB5">
        <w:rPr>
          <w:bCs/>
          <w:sz w:val="24"/>
          <w:szCs w:val="24"/>
          <w:lang w:val="en-US"/>
        </w:rPr>
        <w:t xml:space="preserve">the </w:t>
      </w:r>
      <w:r>
        <w:rPr>
          <w:bCs/>
          <w:sz w:val="24"/>
          <w:szCs w:val="24"/>
          <w:lang w:val="en-GB"/>
        </w:rPr>
        <w:t>first day of the month following the month in which</w:t>
      </w:r>
      <w:r w:rsidR="00CE5FB5">
        <w:rPr>
          <w:bCs/>
          <w:sz w:val="24"/>
          <w:szCs w:val="24"/>
          <w:lang w:val="en-GB"/>
        </w:rPr>
        <w:t xml:space="preserve"> the decision on removing the student from the </w:t>
      </w:r>
      <w:r w:rsidR="00D15CC5">
        <w:rPr>
          <w:bCs/>
          <w:sz w:val="24"/>
          <w:szCs w:val="24"/>
          <w:lang w:val="en-GB"/>
        </w:rPr>
        <w:t>list</w:t>
      </w:r>
      <w:r w:rsidR="00CE5FB5">
        <w:rPr>
          <w:bCs/>
          <w:sz w:val="24"/>
          <w:szCs w:val="24"/>
          <w:lang w:val="en-GB"/>
        </w:rPr>
        <w:t xml:space="preserve"> of doctoral students became final and valid</w:t>
      </w:r>
      <w:r w:rsidR="00756D38" w:rsidRPr="00CE5FB5">
        <w:rPr>
          <w:sz w:val="24"/>
          <w:szCs w:val="24"/>
          <w:lang w:val="en-US"/>
        </w:rPr>
        <w:t>.</w:t>
      </w:r>
    </w:p>
    <w:p w14:paraId="2C8658C5" w14:textId="77777777" w:rsidR="0045336E" w:rsidRPr="00CE5FB5" w:rsidRDefault="0045336E" w:rsidP="002D37C3">
      <w:pPr>
        <w:rPr>
          <w:b/>
          <w:sz w:val="24"/>
          <w:szCs w:val="24"/>
          <w:lang w:val="en-US"/>
        </w:rPr>
      </w:pPr>
    </w:p>
    <w:p w14:paraId="09639655" w14:textId="26BFF0D1" w:rsidR="00756D38" w:rsidRPr="000557FF" w:rsidRDefault="00756D38" w:rsidP="00756D38">
      <w:pPr>
        <w:jc w:val="center"/>
        <w:rPr>
          <w:b/>
          <w:sz w:val="24"/>
          <w:szCs w:val="24"/>
          <w:lang w:val="en-GB"/>
        </w:rPr>
      </w:pPr>
      <w:r w:rsidRPr="000557FF">
        <w:rPr>
          <w:b/>
          <w:sz w:val="24"/>
          <w:szCs w:val="24"/>
          <w:lang w:val="en-GB"/>
        </w:rPr>
        <w:t>§ 5</w:t>
      </w:r>
    </w:p>
    <w:p w14:paraId="4C8AE344" w14:textId="2E4FDB76" w:rsidR="00756D38" w:rsidRPr="0088470A" w:rsidRDefault="0088470A" w:rsidP="00756D38">
      <w:pPr>
        <w:jc w:val="both"/>
        <w:rPr>
          <w:bCs/>
          <w:sz w:val="24"/>
          <w:szCs w:val="24"/>
          <w:lang w:val="en-GB"/>
        </w:rPr>
      </w:pPr>
      <w:r w:rsidRPr="0088470A">
        <w:rPr>
          <w:bCs/>
          <w:sz w:val="24"/>
          <w:szCs w:val="24"/>
          <w:lang w:val="en-GB"/>
        </w:rPr>
        <w:t xml:space="preserve">The additional financial support, specified in </w:t>
      </w:r>
      <w:r w:rsidR="00756D38" w:rsidRPr="0088470A">
        <w:rPr>
          <w:bCs/>
          <w:sz w:val="24"/>
          <w:szCs w:val="24"/>
          <w:lang w:val="en-GB"/>
        </w:rPr>
        <w:t xml:space="preserve">§ </w:t>
      </w:r>
      <w:r w:rsidR="002D37C3" w:rsidRPr="0088470A">
        <w:rPr>
          <w:bCs/>
          <w:sz w:val="24"/>
          <w:szCs w:val="24"/>
          <w:lang w:val="en-GB"/>
        </w:rPr>
        <w:t xml:space="preserve">1 </w:t>
      </w:r>
      <w:r w:rsidRPr="0088470A">
        <w:rPr>
          <w:bCs/>
          <w:sz w:val="24"/>
          <w:szCs w:val="24"/>
          <w:lang w:val="en-GB"/>
        </w:rPr>
        <w:t xml:space="preserve"> point</w:t>
      </w:r>
      <w:r w:rsidR="002D37C3" w:rsidRPr="0088470A">
        <w:rPr>
          <w:bCs/>
          <w:sz w:val="24"/>
          <w:szCs w:val="24"/>
          <w:lang w:val="en-GB"/>
        </w:rPr>
        <w:t xml:space="preserve"> 5</w:t>
      </w:r>
      <w:r w:rsidR="00756D38" w:rsidRPr="0088470A">
        <w:rPr>
          <w:bCs/>
          <w:sz w:val="24"/>
          <w:szCs w:val="24"/>
          <w:lang w:val="en-GB"/>
        </w:rPr>
        <w:t xml:space="preserve">, </w:t>
      </w:r>
      <w:r w:rsidRPr="0088470A">
        <w:rPr>
          <w:bCs/>
          <w:sz w:val="24"/>
          <w:szCs w:val="24"/>
          <w:lang w:val="en-GB"/>
        </w:rPr>
        <w:t xml:space="preserve">may be awarded to doctoral students who commence their </w:t>
      </w:r>
      <w:r w:rsidR="00D15CC5">
        <w:rPr>
          <w:bCs/>
          <w:sz w:val="24"/>
          <w:szCs w:val="24"/>
          <w:lang w:val="en-GB"/>
        </w:rPr>
        <w:t>education</w:t>
      </w:r>
      <w:r w:rsidRPr="0088470A">
        <w:rPr>
          <w:bCs/>
          <w:sz w:val="24"/>
          <w:szCs w:val="24"/>
          <w:lang w:val="en-GB"/>
        </w:rPr>
        <w:t xml:space="preserve"> at the </w:t>
      </w:r>
      <w:r>
        <w:rPr>
          <w:bCs/>
          <w:sz w:val="24"/>
          <w:szCs w:val="24"/>
          <w:lang w:val="en-GB"/>
        </w:rPr>
        <w:t xml:space="preserve">International Doctoral School in the academic year </w:t>
      </w:r>
      <w:r w:rsidR="00756D38" w:rsidRPr="0088470A">
        <w:rPr>
          <w:bCs/>
          <w:sz w:val="24"/>
          <w:szCs w:val="24"/>
          <w:lang w:val="en-GB"/>
        </w:rPr>
        <w:t>2021/2022.</w:t>
      </w:r>
    </w:p>
    <w:p w14:paraId="092D3A28" w14:textId="77777777" w:rsidR="001E089A" w:rsidRPr="0088470A" w:rsidRDefault="001E089A" w:rsidP="0045336E">
      <w:pPr>
        <w:rPr>
          <w:b/>
          <w:sz w:val="24"/>
          <w:szCs w:val="24"/>
          <w:lang w:val="en-GB"/>
        </w:rPr>
      </w:pPr>
    </w:p>
    <w:p w14:paraId="5D12A981" w14:textId="4422E162" w:rsidR="00756D38" w:rsidRPr="000557FF" w:rsidRDefault="00756D38" w:rsidP="00756D38">
      <w:pPr>
        <w:jc w:val="center"/>
        <w:rPr>
          <w:b/>
          <w:sz w:val="24"/>
          <w:szCs w:val="24"/>
          <w:lang w:val="en-GB"/>
        </w:rPr>
      </w:pPr>
      <w:r w:rsidRPr="000557FF">
        <w:rPr>
          <w:b/>
          <w:sz w:val="24"/>
          <w:szCs w:val="24"/>
          <w:lang w:val="en-GB"/>
        </w:rPr>
        <w:t>§ 6</w:t>
      </w:r>
    </w:p>
    <w:p w14:paraId="2FFD9D5F" w14:textId="3679CAAD" w:rsidR="00756D38" w:rsidRPr="000557FF" w:rsidRDefault="00CC358A" w:rsidP="00756D38">
      <w:pPr>
        <w:rPr>
          <w:bCs/>
          <w:sz w:val="24"/>
          <w:szCs w:val="24"/>
          <w:lang w:val="en-GB"/>
        </w:rPr>
      </w:pPr>
      <w:r w:rsidRPr="000557FF">
        <w:rPr>
          <w:sz w:val="24"/>
          <w:szCs w:val="24"/>
          <w:lang w:val="en-GB"/>
        </w:rPr>
        <w:t>The Regulation becomes effective upon being adopted</w:t>
      </w:r>
      <w:r w:rsidR="00756D38" w:rsidRPr="000557FF">
        <w:rPr>
          <w:bCs/>
          <w:sz w:val="24"/>
          <w:szCs w:val="24"/>
          <w:lang w:val="en-GB"/>
        </w:rPr>
        <w:t xml:space="preserve">. </w:t>
      </w:r>
    </w:p>
    <w:p w14:paraId="02C0C51A" w14:textId="47C6F8F6" w:rsidR="00756D38" w:rsidRPr="001B1971" w:rsidRDefault="00756D38" w:rsidP="00756D38">
      <w:pPr>
        <w:keepNext/>
        <w:spacing w:before="240" w:after="60"/>
        <w:ind w:right="84"/>
        <w:jc w:val="right"/>
        <w:outlineLvl w:val="0"/>
        <w:rPr>
          <w:bCs/>
          <w:i/>
          <w:iCs/>
          <w:sz w:val="24"/>
          <w:szCs w:val="24"/>
        </w:rPr>
      </w:pPr>
      <w:r w:rsidRPr="000557FF">
        <w:rPr>
          <w:b/>
          <w:bCs/>
          <w:kern w:val="32"/>
          <w:sz w:val="24"/>
          <w:szCs w:val="24"/>
          <w:lang w:val="en-GB"/>
        </w:rPr>
        <w:t xml:space="preserve">       </w:t>
      </w:r>
      <w:r w:rsidR="00CC358A" w:rsidRPr="001B1971">
        <w:rPr>
          <w:b/>
          <w:bCs/>
          <w:kern w:val="32"/>
          <w:sz w:val="24"/>
          <w:szCs w:val="24"/>
        </w:rPr>
        <w:t>REC</w:t>
      </w:r>
      <w:r w:rsidRPr="001B1971">
        <w:rPr>
          <w:b/>
          <w:bCs/>
          <w:kern w:val="32"/>
          <w:sz w:val="24"/>
          <w:szCs w:val="24"/>
        </w:rPr>
        <w:t xml:space="preserve">TOR: </w:t>
      </w:r>
      <w:r w:rsidRPr="001B1971">
        <w:rPr>
          <w:bCs/>
          <w:i/>
          <w:iCs/>
          <w:sz w:val="24"/>
          <w:szCs w:val="24"/>
        </w:rPr>
        <w:t>prof. Radzisław Kordek</w:t>
      </w:r>
      <w:r w:rsidR="001B1971" w:rsidRPr="001B1971">
        <w:rPr>
          <w:bCs/>
          <w:i/>
          <w:iCs/>
          <w:sz w:val="24"/>
          <w:szCs w:val="24"/>
        </w:rPr>
        <w:t xml:space="preserve">. MD, </w:t>
      </w:r>
      <w:r w:rsidR="001B1971">
        <w:rPr>
          <w:bCs/>
          <w:i/>
          <w:iCs/>
          <w:sz w:val="24"/>
          <w:szCs w:val="24"/>
        </w:rPr>
        <w:t>PhD</w:t>
      </w:r>
    </w:p>
    <w:p w14:paraId="38562846" w14:textId="77777777" w:rsidR="00756D38" w:rsidRPr="001B1971" w:rsidRDefault="00756D38" w:rsidP="00756D38">
      <w:pPr>
        <w:keepNext/>
        <w:spacing w:before="240" w:after="60"/>
        <w:ind w:right="84"/>
        <w:jc w:val="right"/>
        <w:outlineLvl w:val="0"/>
        <w:rPr>
          <w:b/>
          <w:bCs/>
          <w:kern w:val="32"/>
          <w:sz w:val="24"/>
          <w:szCs w:val="24"/>
        </w:rPr>
      </w:pPr>
    </w:p>
    <w:p w14:paraId="5C53D741" w14:textId="77777777" w:rsidR="00756D38" w:rsidRPr="001B1971" w:rsidRDefault="00756D38" w:rsidP="00756D38">
      <w:pPr>
        <w:ind w:left="4956" w:firstLine="708"/>
        <w:rPr>
          <w:b/>
          <w:sz w:val="24"/>
          <w:szCs w:val="24"/>
        </w:rPr>
      </w:pPr>
    </w:p>
    <w:p w14:paraId="53257C47" w14:textId="77777777" w:rsidR="00CC358A" w:rsidRPr="000557FF" w:rsidRDefault="00CC358A" w:rsidP="00CC358A">
      <w:pPr>
        <w:pBdr>
          <w:top w:val="nil"/>
          <w:left w:val="nil"/>
          <w:bottom w:val="nil"/>
          <w:right w:val="nil"/>
          <w:between w:val="nil"/>
          <w:bar w:val="nil"/>
        </w:pBdr>
        <w:shd w:val="clear" w:color="auto" w:fill="FFFFFF"/>
        <w:rPr>
          <w:rFonts w:eastAsia="Arial Unicode MS" w:cs="Arial Unicode MS"/>
          <w:u w:color="000000"/>
          <w:bdr w:val="nil"/>
          <w:lang w:val="en-GB"/>
        </w:rPr>
      </w:pPr>
      <w:r w:rsidRPr="000557FF">
        <w:rPr>
          <w:rFonts w:eastAsia="Arial Unicode MS" w:cs="Arial Unicode MS"/>
          <w:u w:color="000000"/>
          <w:bdr w:val="nil"/>
          <w:lang w:val="en-GB"/>
        </w:rPr>
        <w:t>cc:</w:t>
      </w:r>
    </w:p>
    <w:p w14:paraId="601D9446" w14:textId="77777777" w:rsidR="00CC358A" w:rsidRPr="000557FF" w:rsidRDefault="00CC358A" w:rsidP="00CC358A">
      <w:pPr>
        <w:pBdr>
          <w:top w:val="nil"/>
          <w:left w:val="nil"/>
          <w:bottom w:val="nil"/>
          <w:right w:val="nil"/>
          <w:between w:val="nil"/>
          <w:bar w:val="nil"/>
        </w:pBdr>
        <w:shd w:val="clear" w:color="auto" w:fill="FFFFFF"/>
        <w:rPr>
          <w:rFonts w:eastAsia="Arial Unicode MS" w:cs="Arial Unicode MS"/>
          <w:u w:color="000000"/>
          <w:bdr w:val="nil"/>
          <w:lang w:val="en-GB"/>
        </w:rPr>
      </w:pPr>
      <w:r w:rsidRPr="000557FF">
        <w:rPr>
          <w:rFonts w:eastAsia="Arial Unicode MS" w:cs="Arial Unicode MS"/>
          <w:u w:color="000000"/>
          <w:bdr w:val="nil"/>
          <w:lang w:val="en-GB"/>
        </w:rPr>
        <w:t xml:space="preserve">- organizational units according to the distribution list </w:t>
      </w:r>
    </w:p>
    <w:p w14:paraId="69CE2229" w14:textId="77777777" w:rsidR="00CC358A" w:rsidRPr="000557FF" w:rsidRDefault="00CC358A" w:rsidP="00CC358A">
      <w:pPr>
        <w:pBdr>
          <w:top w:val="nil"/>
          <w:left w:val="nil"/>
          <w:bottom w:val="nil"/>
          <w:right w:val="nil"/>
          <w:between w:val="nil"/>
          <w:bar w:val="nil"/>
        </w:pBdr>
        <w:shd w:val="clear" w:color="auto" w:fill="FFFFFF"/>
        <w:rPr>
          <w:rFonts w:eastAsia="Arial Unicode MS" w:cs="Arial Unicode MS"/>
          <w:u w:color="000000"/>
          <w:bdr w:val="nil"/>
          <w:lang w:val="en-GB"/>
        </w:rPr>
      </w:pPr>
      <w:r w:rsidRPr="000557FF">
        <w:rPr>
          <w:rFonts w:eastAsia="Arial Unicode MS" w:cs="Arial Unicode MS"/>
          <w:u w:color="000000"/>
          <w:bdr w:val="nil"/>
          <w:lang w:val="en-GB"/>
        </w:rPr>
        <w:t>- Intranet/Public Information Bulletin</w:t>
      </w:r>
    </w:p>
    <w:p w14:paraId="770BB837" w14:textId="07C2A22B" w:rsidR="00CC358A" w:rsidRPr="000557FF" w:rsidRDefault="00CC358A">
      <w:pPr>
        <w:spacing w:after="200" w:line="276" w:lineRule="auto"/>
        <w:rPr>
          <w:lang w:val="en-GB"/>
        </w:rPr>
      </w:pPr>
    </w:p>
    <w:p w14:paraId="2E6E2E6E" w14:textId="77777777" w:rsidR="000557FF" w:rsidRDefault="000557FF" w:rsidP="001F6238">
      <w:pPr>
        <w:jc w:val="right"/>
        <w:rPr>
          <w:lang w:val="en-GB"/>
        </w:rPr>
      </w:pPr>
    </w:p>
    <w:p w14:paraId="29423D73" w14:textId="14190DD0" w:rsidR="001F6238" w:rsidRPr="000557FF" w:rsidRDefault="00CC358A" w:rsidP="001F6238">
      <w:pPr>
        <w:jc w:val="right"/>
        <w:rPr>
          <w:lang w:val="en-GB"/>
        </w:rPr>
      </w:pPr>
      <w:r w:rsidRPr="000557FF">
        <w:rPr>
          <w:lang w:val="en-GB"/>
        </w:rPr>
        <w:lastRenderedPageBreak/>
        <w:t xml:space="preserve">Appendix to the </w:t>
      </w:r>
      <w:r w:rsidR="000D7AD8" w:rsidRPr="000557FF">
        <w:rPr>
          <w:lang w:val="en-GB"/>
        </w:rPr>
        <w:t>Directive</w:t>
      </w:r>
      <w:r w:rsidRPr="000557FF">
        <w:rPr>
          <w:lang w:val="en-GB"/>
        </w:rPr>
        <w:t xml:space="preserve"> no</w:t>
      </w:r>
      <w:r w:rsidR="00136B76" w:rsidRPr="000557FF">
        <w:rPr>
          <w:lang w:val="en-GB"/>
        </w:rPr>
        <w:t>. 20</w:t>
      </w:r>
      <w:r w:rsidR="001F6238" w:rsidRPr="000557FF">
        <w:rPr>
          <w:lang w:val="en-GB"/>
        </w:rPr>
        <w:t>/2021</w:t>
      </w:r>
    </w:p>
    <w:p w14:paraId="6A114937" w14:textId="0E668E24" w:rsidR="001F6238" w:rsidRPr="000557FF" w:rsidRDefault="00516B4F" w:rsidP="001F6238">
      <w:pPr>
        <w:jc w:val="right"/>
        <w:rPr>
          <w:lang w:val="en-GB"/>
        </w:rPr>
      </w:pPr>
      <w:r>
        <w:rPr>
          <w:lang w:val="en-GB"/>
        </w:rPr>
        <w:t>of 10</w:t>
      </w:r>
      <w:r w:rsidRPr="00516B4F">
        <w:rPr>
          <w:vertAlign w:val="superscript"/>
          <w:lang w:val="en-GB"/>
        </w:rPr>
        <w:t>th</w:t>
      </w:r>
      <w:r w:rsidR="00136B76" w:rsidRPr="000557FF">
        <w:rPr>
          <w:lang w:val="en-GB"/>
        </w:rPr>
        <w:t xml:space="preserve"> March</w:t>
      </w:r>
      <w:r w:rsidR="001F6238" w:rsidRPr="000557FF">
        <w:rPr>
          <w:lang w:val="en-GB"/>
        </w:rPr>
        <w:t xml:space="preserve"> 2021 </w:t>
      </w:r>
    </w:p>
    <w:p w14:paraId="1FB44908" w14:textId="1BD1F191" w:rsidR="001F6238" w:rsidRPr="000557FF" w:rsidRDefault="00516B4F" w:rsidP="001F6238">
      <w:pPr>
        <w:jc w:val="right"/>
        <w:rPr>
          <w:lang w:val="en-GB"/>
        </w:rPr>
      </w:pPr>
      <w:r>
        <w:rPr>
          <w:lang w:val="en-GB"/>
        </w:rPr>
        <w:t>issued by the R</w:t>
      </w:r>
      <w:r w:rsidR="00136B76" w:rsidRPr="000557FF">
        <w:rPr>
          <w:lang w:val="en-GB"/>
        </w:rPr>
        <w:t>ector of the Medical University of Lodz</w:t>
      </w:r>
    </w:p>
    <w:p w14:paraId="16FFA29D" w14:textId="3FDEE59A" w:rsidR="001F6238" w:rsidRPr="000557FF" w:rsidRDefault="001F6238" w:rsidP="001F6238">
      <w:pPr>
        <w:rPr>
          <w:b/>
          <w:bCs/>
          <w:sz w:val="28"/>
          <w:szCs w:val="28"/>
          <w:lang w:val="en-GB"/>
        </w:rPr>
      </w:pPr>
    </w:p>
    <w:p w14:paraId="03C67993" w14:textId="1D35C4C4" w:rsidR="001F6238" w:rsidRPr="000557FF" w:rsidRDefault="00874686" w:rsidP="001F6238">
      <w:pPr>
        <w:jc w:val="right"/>
        <w:rPr>
          <w:b/>
          <w:bCs/>
          <w:sz w:val="24"/>
          <w:szCs w:val="24"/>
          <w:lang w:val="en-GB"/>
        </w:rPr>
      </w:pPr>
      <w:r w:rsidRPr="000557FF">
        <w:rPr>
          <w:b/>
          <w:bCs/>
          <w:sz w:val="24"/>
          <w:szCs w:val="24"/>
          <w:lang w:val="en-GB"/>
        </w:rPr>
        <w:t xml:space="preserve">Office </w:t>
      </w:r>
      <w:r w:rsidR="001B1971">
        <w:rPr>
          <w:b/>
          <w:bCs/>
          <w:sz w:val="24"/>
          <w:szCs w:val="24"/>
          <w:lang w:val="en-GB"/>
        </w:rPr>
        <w:t>of</w:t>
      </w:r>
      <w:r w:rsidRPr="000557FF">
        <w:rPr>
          <w:b/>
          <w:bCs/>
          <w:sz w:val="24"/>
          <w:szCs w:val="24"/>
          <w:lang w:val="en-GB"/>
        </w:rPr>
        <w:t xml:space="preserve"> Doctoral </w:t>
      </w:r>
      <w:r w:rsidR="001B1971">
        <w:rPr>
          <w:b/>
          <w:bCs/>
          <w:sz w:val="24"/>
          <w:szCs w:val="24"/>
          <w:lang w:val="en-GB"/>
        </w:rPr>
        <w:t>Studies</w:t>
      </w:r>
    </w:p>
    <w:p w14:paraId="71FACCDB" w14:textId="0BF8CB81" w:rsidR="001F6238" w:rsidRPr="000557FF" w:rsidRDefault="00874686" w:rsidP="001F6238">
      <w:pPr>
        <w:jc w:val="right"/>
        <w:rPr>
          <w:b/>
          <w:bCs/>
          <w:sz w:val="24"/>
          <w:szCs w:val="24"/>
          <w:lang w:val="en-GB"/>
        </w:rPr>
      </w:pPr>
      <w:r w:rsidRPr="000557FF">
        <w:rPr>
          <w:b/>
          <w:bCs/>
          <w:sz w:val="24"/>
          <w:szCs w:val="24"/>
          <w:lang w:val="en-GB"/>
        </w:rPr>
        <w:t>Medical University of Lodz</w:t>
      </w:r>
    </w:p>
    <w:p w14:paraId="1DC303DC" w14:textId="5D77DD98" w:rsidR="001F6238" w:rsidRPr="000557FF" w:rsidRDefault="001F6238" w:rsidP="00BB5752">
      <w:pPr>
        <w:jc w:val="center"/>
        <w:rPr>
          <w:lang w:val="en-GB"/>
        </w:rPr>
      </w:pPr>
    </w:p>
    <w:p w14:paraId="234D921F" w14:textId="77777777" w:rsidR="00531F9B" w:rsidRPr="000557FF" w:rsidRDefault="00531F9B" w:rsidP="0040528D">
      <w:pPr>
        <w:rPr>
          <w:b/>
          <w:bCs/>
          <w:sz w:val="24"/>
          <w:szCs w:val="24"/>
          <w:lang w:val="en-GB"/>
        </w:rPr>
      </w:pPr>
    </w:p>
    <w:p w14:paraId="2713BA29" w14:textId="0C456773" w:rsidR="00F1297A" w:rsidRPr="000557FF" w:rsidRDefault="007C4B1B" w:rsidP="001F6238">
      <w:pPr>
        <w:jc w:val="center"/>
        <w:rPr>
          <w:b/>
          <w:bCs/>
          <w:sz w:val="24"/>
          <w:szCs w:val="24"/>
          <w:lang w:val="en-GB"/>
        </w:rPr>
      </w:pPr>
      <w:r>
        <w:rPr>
          <w:b/>
          <w:bCs/>
          <w:sz w:val="24"/>
          <w:szCs w:val="24"/>
          <w:lang w:val="en-GB"/>
        </w:rPr>
        <w:t>STATEMENT</w:t>
      </w:r>
    </w:p>
    <w:p w14:paraId="7197AC52" w14:textId="77777777" w:rsidR="00BB5752" w:rsidRPr="000557FF" w:rsidRDefault="00BB5752" w:rsidP="00BB5752">
      <w:pPr>
        <w:rPr>
          <w:b/>
          <w:bCs/>
          <w:sz w:val="22"/>
          <w:szCs w:val="22"/>
          <w:lang w:val="en-GB"/>
        </w:rPr>
      </w:pPr>
    </w:p>
    <w:p w14:paraId="79D9C521" w14:textId="24EFE673" w:rsidR="00D65BC6" w:rsidRPr="000557FF" w:rsidRDefault="00874686" w:rsidP="00531F9B">
      <w:pPr>
        <w:pStyle w:val="Akapitzlist"/>
        <w:numPr>
          <w:ilvl w:val="3"/>
          <w:numId w:val="1"/>
        </w:numPr>
        <w:spacing w:line="360" w:lineRule="auto"/>
        <w:ind w:left="284" w:hanging="284"/>
        <w:jc w:val="both"/>
        <w:rPr>
          <w:b/>
          <w:bCs/>
          <w:sz w:val="22"/>
          <w:szCs w:val="22"/>
          <w:lang w:val="en-GB"/>
        </w:rPr>
      </w:pPr>
      <w:r w:rsidRPr="000557FF">
        <w:rPr>
          <w:b/>
          <w:bCs/>
          <w:sz w:val="22"/>
          <w:szCs w:val="22"/>
          <w:lang w:val="en-GB"/>
        </w:rPr>
        <w:t>Details of the doctoral student</w:t>
      </w:r>
      <w:r w:rsidR="001F6238" w:rsidRPr="000557FF">
        <w:rPr>
          <w:b/>
          <w:bCs/>
          <w:sz w:val="22"/>
          <w:szCs w:val="22"/>
          <w:lang w:val="en-GB"/>
        </w:rPr>
        <w:t>:</w:t>
      </w:r>
      <w:r w:rsidR="001F6238" w:rsidRPr="000557FF">
        <w:rPr>
          <w:rStyle w:val="Odwoanieprzypisudolnego"/>
          <w:b/>
          <w:bCs/>
          <w:sz w:val="22"/>
          <w:szCs w:val="22"/>
          <w:lang w:val="en-GB"/>
        </w:rPr>
        <w:footnoteReference w:customMarkFollows="1" w:id="1"/>
        <w:sym w:font="Symbol" w:char="F02A"/>
      </w:r>
      <w:r w:rsidR="00531F9B" w:rsidRPr="000557FF">
        <w:rPr>
          <w:b/>
          <w:bCs/>
          <w:sz w:val="22"/>
          <w:szCs w:val="22"/>
          <w:lang w:val="en-GB"/>
        </w:rPr>
        <w:t xml:space="preserve"> </w:t>
      </w:r>
    </w:p>
    <w:p w14:paraId="628D29F1" w14:textId="2D35B6EF" w:rsidR="00531F9B" w:rsidRPr="000557FF" w:rsidRDefault="007C4B1B" w:rsidP="00751790">
      <w:pPr>
        <w:pStyle w:val="Akapitzlist"/>
        <w:numPr>
          <w:ilvl w:val="0"/>
          <w:numId w:val="9"/>
        </w:numPr>
        <w:spacing w:line="360" w:lineRule="auto"/>
        <w:ind w:left="567" w:hanging="283"/>
        <w:rPr>
          <w:sz w:val="22"/>
          <w:szCs w:val="22"/>
          <w:lang w:val="en-GB"/>
        </w:rPr>
      </w:pPr>
      <w:r>
        <w:rPr>
          <w:sz w:val="22"/>
          <w:szCs w:val="22"/>
          <w:lang w:val="en-GB"/>
        </w:rPr>
        <w:t>Name</w:t>
      </w:r>
      <w:r w:rsidR="00136B76" w:rsidRPr="000557FF">
        <w:rPr>
          <w:sz w:val="22"/>
          <w:szCs w:val="22"/>
          <w:lang w:val="en-GB"/>
        </w:rPr>
        <w:t xml:space="preserve"> </w:t>
      </w:r>
      <w:r w:rsidR="00BB5752" w:rsidRPr="000557FF">
        <w:rPr>
          <w:sz w:val="22"/>
          <w:szCs w:val="22"/>
          <w:lang w:val="en-GB"/>
        </w:rPr>
        <w:t>(</w:t>
      </w:r>
      <w:r w:rsidR="00136B76" w:rsidRPr="000557FF">
        <w:rPr>
          <w:sz w:val="22"/>
          <w:szCs w:val="22"/>
          <w:lang w:val="en-GB"/>
        </w:rPr>
        <w:t>names</w:t>
      </w:r>
      <w:r w:rsidR="00BB5752" w:rsidRPr="000557FF">
        <w:rPr>
          <w:sz w:val="22"/>
          <w:szCs w:val="22"/>
          <w:lang w:val="en-GB"/>
        </w:rPr>
        <w:t>)</w:t>
      </w:r>
      <w:r w:rsidR="00B44C7C" w:rsidRPr="000557FF">
        <w:rPr>
          <w:sz w:val="22"/>
          <w:szCs w:val="22"/>
          <w:lang w:val="en-GB"/>
        </w:rPr>
        <w:t xml:space="preserve">: </w:t>
      </w:r>
      <w:r w:rsidR="00136B76" w:rsidRPr="000557FF">
        <w:rPr>
          <w:sz w:val="22"/>
          <w:szCs w:val="22"/>
          <w:lang w:val="en-GB"/>
        </w:rPr>
        <w:t>…...</w:t>
      </w:r>
      <w:r w:rsidR="0023306D" w:rsidRPr="000557FF">
        <w:rPr>
          <w:sz w:val="22"/>
          <w:szCs w:val="22"/>
          <w:lang w:val="en-GB"/>
        </w:rPr>
        <w:t>…………………………………………………</w:t>
      </w:r>
      <w:r w:rsidR="00A65BB9">
        <w:rPr>
          <w:sz w:val="22"/>
          <w:szCs w:val="22"/>
          <w:lang w:val="en-GB"/>
        </w:rPr>
        <w:t>…...</w:t>
      </w:r>
      <w:r w:rsidR="0023306D" w:rsidRPr="000557FF">
        <w:rPr>
          <w:sz w:val="22"/>
          <w:szCs w:val="22"/>
          <w:lang w:val="en-GB"/>
        </w:rPr>
        <w:t>……………..</w:t>
      </w:r>
      <w:r w:rsidR="001F6238" w:rsidRPr="000557FF">
        <w:rPr>
          <w:sz w:val="22"/>
          <w:szCs w:val="22"/>
          <w:lang w:val="en-GB"/>
        </w:rPr>
        <w:t>.........</w:t>
      </w:r>
      <w:r w:rsidR="00531F9B" w:rsidRPr="000557FF">
        <w:rPr>
          <w:sz w:val="22"/>
          <w:szCs w:val="22"/>
          <w:lang w:val="en-GB"/>
        </w:rPr>
        <w:t>....</w:t>
      </w:r>
      <w:r w:rsidR="00751790" w:rsidRPr="000557FF">
        <w:rPr>
          <w:sz w:val="22"/>
          <w:szCs w:val="22"/>
          <w:lang w:val="en-GB"/>
        </w:rPr>
        <w:t>.</w:t>
      </w:r>
      <w:r w:rsidR="00531F9B" w:rsidRPr="000557FF">
        <w:rPr>
          <w:sz w:val="22"/>
          <w:szCs w:val="22"/>
          <w:lang w:val="en-GB"/>
        </w:rPr>
        <w:t>.</w:t>
      </w:r>
      <w:r w:rsidR="00500093" w:rsidRPr="000557FF">
        <w:rPr>
          <w:sz w:val="22"/>
          <w:szCs w:val="22"/>
          <w:lang w:val="en-GB"/>
        </w:rPr>
        <w:t>.</w:t>
      </w:r>
    </w:p>
    <w:p w14:paraId="47B56973" w14:textId="4AB469EF" w:rsidR="00BB5752" w:rsidRPr="000557FF" w:rsidRDefault="00136B76" w:rsidP="00751790">
      <w:pPr>
        <w:pStyle w:val="Akapitzlist"/>
        <w:numPr>
          <w:ilvl w:val="0"/>
          <w:numId w:val="9"/>
        </w:numPr>
        <w:spacing w:line="360" w:lineRule="auto"/>
        <w:ind w:left="567" w:hanging="283"/>
        <w:rPr>
          <w:sz w:val="22"/>
          <w:szCs w:val="22"/>
          <w:lang w:val="en-GB"/>
        </w:rPr>
      </w:pPr>
      <w:r w:rsidRPr="000557FF">
        <w:rPr>
          <w:sz w:val="22"/>
          <w:szCs w:val="22"/>
          <w:lang w:val="en-GB"/>
        </w:rPr>
        <w:t>Surname</w:t>
      </w:r>
      <w:r w:rsidR="00B44C7C" w:rsidRPr="000557FF">
        <w:rPr>
          <w:sz w:val="22"/>
          <w:szCs w:val="22"/>
          <w:lang w:val="en-GB"/>
        </w:rPr>
        <w:t xml:space="preserve">: </w:t>
      </w:r>
      <w:r w:rsidR="0023306D" w:rsidRPr="000557FF">
        <w:rPr>
          <w:sz w:val="22"/>
          <w:szCs w:val="22"/>
          <w:lang w:val="en-GB"/>
        </w:rPr>
        <w:t>……………………………………………………………………………………</w:t>
      </w:r>
      <w:r w:rsidR="001F6238" w:rsidRPr="000557FF">
        <w:rPr>
          <w:sz w:val="22"/>
          <w:szCs w:val="22"/>
          <w:lang w:val="en-GB"/>
        </w:rPr>
        <w:t>.</w:t>
      </w:r>
      <w:r w:rsidR="00531F9B" w:rsidRPr="000557FF">
        <w:rPr>
          <w:sz w:val="22"/>
          <w:szCs w:val="22"/>
          <w:lang w:val="en-GB"/>
        </w:rPr>
        <w:t>.....</w:t>
      </w:r>
      <w:r w:rsidR="00751790" w:rsidRPr="000557FF">
        <w:rPr>
          <w:sz w:val="22"/>
          <w:szCs w:val="22"/>
          <w:lang w:val="en-GB"/>
        </w:rPr>
        <w:t>.</w:t>
      </w:r>
      <w:r w:rsidR="00500093" w:rsidRPr="000557FF">
        <w:rPr>
          <w:sz w:val="22"/>
          <w:szCs w:val="22"/>
          <w:lang w:val="en-GB"/>
        </w:rPr>
        <w:t>..</w:t>
      </w:r>
    </w:p>
    <w:p w14:paraId="2EB81A74" w14:textId="55DC2E8B" w:rsidR="00531F9B" w:rsidRPr="000557FF" w:rsidRDefault="00136B76" w:rsidP="00751790">
      <w:pPr>
        <w:pStyle w:val="Akapitzlist"/>
        <w:numPr>
          <w:ilvl w:val="0"/>
          <w:numId w:val="9"/>
        </w:numPr>
        <w:spacing w:line="360" w:lineRule="auto"/>
        <w:ind w:left="567" w:hanging="283"/>
        <w:jc w:val="both"/>
        <w:rPr>
          <w:sz w:val="22"/>
          <w:szCs w:val="22"/>
          <w:lang w:val="en-GB"/>
        </w:rPr>
      </w:pPr>
      <w:r w:rsidRPr="000557FF">
        <w:rPr>
          <w:sz w:val="22"/>
          <w:szCs w:val="22"/>
          <w:lang w:val="en-GB"/>
        </w:rPr>
        <w:t xml:space="preserve">Personal Identification No. /PESEL/ </w:t>
      </w:r>
      <w:r w:rsidRPr="000557FF">
        <w:rPr>
          <w:rFonts w:eastAsia="Arial Unicode MS" w:cs="Arial Unicode MS"/>
          <w:bCs/>
          <w:sz w:val="22"/>
          <w:szCs w:val="22"/>
          <w:u w:color="FF0000"/>
          <w:bdr w:val="nil"/>
          <w:lang w:val="en-GB"/>
        </w:rPr>
        <w:t>or if there is not any – the number of the identity document and name of the country that issued it</w:t>
      </w:r>
      <w:r w:rsidR="009A7B3C" w:rsidRPr="000557FF">
        <w:rPr>
          <w:rFonts w:eastAsia="Arial Unicode MS" w:cs="Arial Unicode MS"/>
          <w:sz w:val="22"/>
          <w:szCs w:val="22"/>
          <w:u w:color="000000"/>
          <w:bdr w:val="nil"/>
          <w:lang w:val="en-GB"/>
        </w:rPr>
        <w:t>:</w:t>
      </w:r>
      <w:r w:rsidRPr="000557FF">
        <w:rPr>
          <w:rFonts w:eastAsia="Arial Unicode MS" w:cs="Arial Unicode MS"/>
          <w:sz w:val="22"/>
          <w:szCs w:val="22"/>
          <w:u w:color="000000"/>
          <w:bdr w:val="nil"/>
          <w:lang w:val="en-GB"/>
        </w:rPr>
        <w:t xml:space="preserve"> .</w:t>
      </w:r>
      <w:r w:rsidR="009A7B3C" w:rsidRPr="000557FF">
        <w:rPr>
          <w:rFonts w:eastAsia="Arial Unicode MS" w:cs="Arial Unicode MS"/>
          <w:sz w:val="22"/>
          <w:szCs w:val="22"/>
          <w:u w:color="000000"/>
          <w:bdr w:val="nil"/>
          <w:lang w:val="en-GB"/>
        </w:rPr>
        <w:t>......................</w:t>
      </w:r>
      <w:r w:rsidR="00531F9B" w:rsidRPr="000557FF">
        <w:rPr>
          <w:rFonts w:eastAsia="Arial Unicode MS" w:cs="Arial Unicode MS"/>
          <w:sz w:val="22"/>
          <w:szCs w:val="22"/>
          <w:u w:color="000000"/>
          <w:bdr w:val="nil"/>
          <w:lang w:val="en-GB"/>
        </w:rPr>
        <w:t>.......................................................</w:t>
      </w:r>
      <w:r w:rsidR="00572E74" w:rsidRPr="000557FF">
        <w:rPr>
          <w:rFonts w:eastAsia="Arial Unicode MS" w:cs="Arial Unicode MS"/>
          <w:sz w:val="22"/>
          <w:szCs w:val="22"/>
          <w:u w:color="000000"/>
          <w:bdr w:val="nil"/>
          <w:lang w:val="en-GB"/>
        </w:rPr>
        <w:t>.</w:t>
      </w:r>
      <w:r w:rsidR="00500093" w:rsidRPr="000557FF">
        <w:rPr>
          <w:rFonts w:eastAsia="Arial Unicode MS" w:cs="Arial Unicode MS"/>
          <w:sz w:val="22"/>
          <w:szCs w:val="22"/>
          <w:u w:color="000000"/>
          <w:bdr w:val="nil"/>
          <w:lang w:val="en-GB"/>
        </w:rPr>
        <w:t>............</w:t>
      </w:r>
    </w:p>
    <w:p w14:paraId="0F32AC92" w14:textId="7EA6CBC8" w:rsidR="00572E74" w:rsidRPr="000557FF" w:rsidRDefault="00572E74" w:rsidP="00572E74">
      <w:pPr>
        <w:pStyle w:val="Akapitzlist"/>
        <w:spacing w:line="360" w:lineRule="auto"/>
        <w:ind w:left="567"/>
        <w:jc w:val="both"/>
        <w:rPr>
          <w:sz w:val="22"/>
          <w:szCs w:val="22"/>
          <w:lang w:val="en-GB"/>
        </w:rPr>
      </w:pPr>
      <w:r w:rsidRPr="000557FF">
        <w:rPr>
          <w:sz w:val="22"/>
          <w:szCs w:val="22"/>
          <w:lang w:val="en-GB"/>
        </w:rPr>
        <w:t>..........................................................................................................................................................</w:t>
      </w:r>
    </w:p>
    <w:p w14:paraId="75CBE833" w14:textId="02623C8F" w:rsidR="0039544D" w:rsidRPr="00A65BB9" w:rsidRDefault="00136B76" w:rsidP="00751790">
      <w:pPr>
        <w:pStyle w:val="Akapitzlist"/>
        <w:numPr>
          <w:ilvl w:val="0"/>
          <w:numId w:val="9"/>
        </w:numPr>
        <w:spacing w:line="360" w:lineRule="auto"/>
        <w:ind w:left="567" w:hanging="283"/>
        <w:jc w:val="both"/>
        <w:rPr>
          <w:sz w:val="22"/>
          <w:szCs w:val="22"/>
          <w:lang w:val="en-GB"/>
        </w:rPr>
      </w:pPr>
      <w:r w:rsidRPr="00A65BB9">
        <w:rPr>
          <w:sz w:val="22"/>
          <w:szCs w:val="22"/>
          <w:lang w:val="en-GB"/>
        </w:rPr>
        <w:t xml:space="preserve">Registered residence address or permanent residence address </w:t>
      </w:r>
      <w:r w:rsidR="0039544D" w:rsidRPr="00A65BB9">
        <w:rPr>
          <w:sz w:val="22"/>
          <w:szCs w:val="22"/>
          <w:lang w:val="en-GB"/>
        </w:rPr>
        <w:t>(</w:t>
      </w:r>
      <w:r w:rsidR="007C4B1B" w:rsidRPr="00A65BB9">
        <w:rPr>
          <w:bCs/>
          <w:sz w:val="22"/>
          <w:szCs w:val="22"/>
          <w:lang w:val="en-GB"/>
        </w:rPr>
        <w:t>if in a specific country registered residence is not required</w:t>
      </w:r>
      <w:r w:rsidR="007C4B1B" w:rsidRPr="00A65BB9">
        <w:rPr>
          <w:sz w:val="22"/>
          <w:szCs w:val="22"/>
          <w:lang w:val="en-GB"/>
        </w:rPr>
        <w:t>): .......</w:t>
      </w:r>
      <w:r w:rsidR="0039544D" w:rsidRPr="00A65BB9">
        <w:rPr>
          <w:sz w:val="22"/>
          <w:szCs w:val="22"/>
          <w:lang w:val="en-GB"/>
        </w:rPr>
        <w:t>...........</w:t>
      </w:r>
      <w:r w:rsidR="00572E74" w:rsidRPr="00A65BB9">
        <w:rPr>
          <w:sz w:val="22"/>
          <w:szCs w:val="22"/>
          <w:lang w:val="en-GB"/>
        </w:rPr>
        <w:t>.</w:t>
      </w:r>
      <w:r w:rsidR="00531F9B" w:rsidRPr="00A65BB9">
        <w:rPr>
          <w:sz w:val="22"/>
          <w:szCs w:val="22"/>
          <w:lang w:val="en-GB"/>
        </w:rPr>
        <w:t>.........................</w:t>
      </w:r>
      <w:r w:rsidR="00A65BB9">
        <w:rPr>
          <w:sz w:val="22"/>
          <w:szCs w:val="22"/>
          <w:lang w:val="en-GB"/>
        </w:rPr>
        <w:t>.............................</w:t>
      </w:r>
      <w:r w:rsidR="00531F9B" w:rsidRPr="00A65BB9">
        <w:rPr>
          <w:sz w:val="22"/>
          <w:szCs w:val="22"/>
          <w:lang w:val="en-GB"/>
        </w:rPr>
        <w:t>.................</w:t>
      </w:r>
      <w:r w:rsidR="00751790" w:rsidRPr="00A65BB9">
        <w:rPr>
          <w:sz w:val="22"/>
          <w:szCs w:val="22"/>
          <w:lang w:val="en-GB"/>
        </w:rPr>
        <w:t>..</w:t>
      </w:r>
      <w:r w:rsidR="00500093" w:rsidRPr="00A65BB9">
        <w:rPr>
          <w:sz w:val="22"/>
          <w:szCs w:val="22"/>
          <w:lang w:val="en-GB"/>
        </w:rPr>
        <w:t>...................</w:t>
      </w:r>
    </w:p>
    <w:p w14:paraId="1FA127DC" w14:textId="5EDC065B" w:rsidR="0039544D" w:rsidRPr="00A65BB9" w:rsidRDefault="0023306D" w:rsidP="00572E74">
      <w:pPr>
        <w:pStyle w:val="Akapitzlist"/>
        <w:spacing w:line="360" w:lineRule="auto"/>
        <w:ind w:left="567"/>
        <w:jc w:val="both"/>
        <w:rPr>
          <w:sz w:val="22"/>
          <w:szCs w:val="22"/>
          <w:lang w:val="en-GB"/>
        </w:rPr>
      </w:pPr>
      <w:r w:rsidRPr="00A65BB9">
        <w:rPr>
          <w:sz w:val="22"/>
          <w:szCs w:val="22"/>
          <w:lang w:val="en-GB"/>
        </w:rPr>
        <w:t>……………………………………………………………………………………………</w:t>
      </w:r>
      <w:r w:rsidR="00D65BC6" w:rsidRPr="00A65BB9">
        <w:rPr>
          <w:sz w:val="22"/>
          <w:szCs w:val="22"/>
          <w:lang w:val="en-GB"/>
        </w:rPr>
        <w:t>………</w:t>
      </w:r>
      <w:r w:rsidR="00572E74" w:rsidRPr="00A65BB9">
        <w:rPr>
          <w:sz w:val="22"/>
          <w:szCs w:val="22"/>
          <w:lang w:val="en-GB"/>
        </w:rPr>
        <w:t>..</w:t>
      </w:r>
    </w:p>
    <w:p w14:paraId="3D604BD7" w14:textId="2C074B8B" w:rsidR="00D94599" w:rsidRPr="000557FF" w:rsidRDefault="00877ABC" w:rsidP="00531F9B">
      <w:pPr>
        <w:pStyle w:val="Akapitzlist"/>
        <w:numPr>
          <w:ilvl w:val="3"/>
          <w:numId w:val="1"/>
        </w:numPr>
        <w:spacing w:line="276" w:lineRule="auto"/>
        <w:ind w:left="284" w:hanging="284"/>
        <w:jc w:val="both"/>
        <w:rPr>
          <w:b/>
          <w:sz w:val="22"/>
          <w:szCs w:val="22"/>
          <w:lang w:val="en-GB"/>
        </w:rPr>
      </w:pPr>
      <w:r w:rsidRPr="000557FF">
        <w:rPr>
          <w:b/>
          <w:sz w:val="22"/>
          <w:szCs w:val="22"/>
          <w:lang w:val="en-GB"/>
        </w:rPr>
        <w:t xml:space="preserve">Declaration of the doctoral student </w:t>
      </w:r>
      <w:r w:rsidR="009F48E6">
        <w:rPr>
          <w:b/>
          <w:sz w:val="22"/>
          <w:szCs w:val="22"/>
          <w:lang w:val="en-GB"/>
        </w:rPr>
        <w:t>regarding</w:t>
      </w:r>
      <w:r w:rsidRPr="000557FF">
        <w:rPr>
          <w:b/>
          <w:sz w:val="22"/>
          <w:szCs w:val="22"/>
          <w:lang w:val="en-GB"/>
        </w:rPr>
        <w:t xml:space="preserve"> accommodation </w:t>
      </w:r>
      <w:r w:rsidR="00F05E29">
        <w:rPr>
          <w:b/>
          <w:sz w:val="22"/>
          <w:szCs w:val="22"/>
          <w:lang w:val="en-GB"/>
        </w:rPr>
        <w:t>in</w:t>
      </w:r>
      <w:r w:rsidRPr="000557FF">
        <w:rPr>
          <w:b/>
          <w:sz w:val="22"/>
          <w:szCs w:val="22"/>
          <w:lang w:val="en-GB"/>
        </w:rPr>
        <w:t xml:space="preserve"> a Medical </w:t>
      </w:r>
      <w:r w:rsidR="001C1705" w:rsidRPr="000557FF">
        <w:rPr>
          <w:b/>
          <w:sz w:val="22"/>
          <w:szCs w:val="22"/>
          <w:lang w:val="en-GB"/>
        </w:rPr>
        <w:t>University</w:t>
      </w:r>
      <w:r w:rsidRPr="000557FF">
        <w:rPr>
          <w:b/>
          <w:sz w:val="22"/>
          <w:szCs w:val="22"/>
          <w:lang w:val="en-GB"/>
        </w:rPr>
        <w:t xml:space="preserve"> of Lodz dormitory</w:t>
      </w:r>
      <w:r w:rsidR="00A02E84" w:rsidRPr="000557FF">
        <w:rPr>
          <w:b/>
          <w:sz w:val="22"/>
          <w:szCs w:val="22"/>
          <w:lang w:val="en-GB"/>
        </w:rPr>
        <w:t xml:space="preserve">: </w:t>
      </w:r>
    </w:p>
    <w:p w14:paraId="0865F2EF" w14:textId="77777777" w:rsidR="009604C7" w:rsidRPr="000557FF" w:rsidRDefault="009604C7" w:rsidP="009604C7">
      <w:pPr>
        <w:pStyle w:val="Akapitzlist"/>
        <w:spacing w:line="276" w:lineRule="auto"/>
        <w:ind w:left="284"/>
        <w:jc w:val="both"/>
        <w:rPr>
          <w:b/>
          <w:sz w:val="22"/>
          <w:szCs w:val="22"/>
          <w:lang w:val="en-GB"/>
        </w:rPr>
      </w:pPr>
    </w:p>
    <w:p w14:paraId="64D1D3A4" w14:textId="40106795" w:rsidR="0040528D" w:rsidRPr="000557FF" w:rsidRDefault="00877ABC" w:rsidP="00531F9B">
      <w:pPr>
        <w:spacing w:line="276" w:lineRule="auto"/>
        <w:jc w:val="both"/>
        <w:rPr>
          <w:sz w:val="22"/>
          <w:szCs w:val="22"/>
          <w:lang w:val="en-GB"/>
        </w:rPr>
      </w:pPr>
      <w:r w:rsidRPr="000557FF">
        <w:rPr>
          <w:sz w:val="22"/>
          <w:szCs w:val="22"/>
          <w:lang w:val="en-GB"/>
        </w:rPr>
        <w:t>I</w:t>
      </w:r>
      <w:r w:rsidR="00D94599" w:rsidRPr="000557FF">
        <w:rPr>
          <w:sz w:val="22"/>
          <w:szCs w:val="22"/>
          <w:lang w:val="en-GB"/>
        </w:rPr>
        <w:t xml:space="preserve">, </w:t>
      </w:r>
      <w:r w:rsidRPr="000557FF">
        <w:rPr>
          <w:sz w:val="22"/>
          <w:szCs w:val="22"/>
          <w:lang w:val="en-GB"/>
        </w:rPr>
        <w:t xml:space="preserve">the undersigned, hereby declare that </w:t>
      </w:r>
      <w:r w:rsidRPr="000557FF">
        <w:rPr>
          <w:b/>
          <w:sz w:val="22"/>
          <w:szCs w:val="22"/>
          <w:lang w:val="en-GB"/>
        </w:rPr>
        <w:t>I will / I will not</w:t>
      </w:r>
      <w:r w:rsidR="00A96BF5" w:rsidRPr="000557FF">
        <w:rPr>
          <w:rStyle w:val="Odwoanieprzypisudolnego"/>
          <w:sz w:val="22"/>
          <w:szCs w:val="22"/>
          <w:lang w:val="en-GB"/>
        </w:rPr>
        <w:footnoteReference w:customMarkFollows="1" w:id="2"/>
        <w:sym w:font="Symbol" w:char="F02A"/>
      </w:r>
      <w:r w:rsidR="00A96BF5" w:rsidRPr="000557FF">
        <w:rPr>
          <w:rStyle w:val="Odwoanieprzypisudolnego"/>
          <w:sz w:val="22"/>
          <w:szCs w:val="22"/>
          <w:lang w:val="en-GB"/>
        </w:rPr>
        <w:sym w:font="Symbol" w:char="F02A"/>
      </w:r>
      <w:r w:rsidR="00A96BF5" w:rsidRPr="000557FF">
        <w:rPr>
          <w:sz w:val="22"/>
          <w:szCs w:val="22"/>
          <w:lang w:val="en-GB"/>
        </w:rPr>
        <w:t xml:space="preserve"> </w:t>
      </w:r>
      <w:r w:rsidRPr="000557FF">
        <w:rPr>
          <w:sz w:val="22"/>
          <w:szCs w:val="22"/>
          <w:lang w:val="en-GB"/>
        </w:rPr>
        <w:t>live in a dormitory of the Medical University of Lodz in the period of my studies at the International Doctoral School of the Medical University of Lodz</w:t>
      </w:r>
      <w:r w:rsidR="009604C7" w:rsidRPr="000557FF">
        <w:rPr>
          <w:sz w:val="22"/>
          <w:szCs w:val="22"/>
          <w:lang w:val="en-GB"/>
        </w:rPr>
        <w:t>.</w:t>
      </w:r>
    </w:p>
    <w:p w14:paraId="4EFE7131" w14:textId="345900E6" w:rsidR="00D94599" w:rsidRPr="000557FF" w:rsidRDefault="00531F9B" w:rsidP="00531F9B">
      <w:pPr>
        <w:spacing w:line="276" w:lineRule="auto"/>
        <w:jc w:val="right"/>
        <w:rPr>
          <w:sz w:val="22"/>
          <w:szCs w:val="22"/>
          <w:lang w:val="en-GB"/>
        </w:rPr>
      </w:pPr>
      <w:r w:rsidRPr="000557FF">
        <w:rPr>
          <w:sz w:val="22"/>
          <w:szCs w:val="22"/>
          <w:lang w:val="en-GB"/>
        </w:rPr>
        <w:t>........</w:t>
      </w:r>
      <w:r w:rsidR="00D94599" w:rsidRPr="000557FF">
        <w:rPr>
          <w:sz w:val="22"/>
          <w:szCs w:val="22"/>
          <w:lang w:val="en-GB"/>
        </w:rPr>
        <w:t>………………………………….</w:t>
      </w:r>
    </w:p>
    <w:p w14:paraId="1E00FDF7" w14:textId="6E6A2EF2" w:rsidR="00F328BC" w:rsidRPr="000557FF" w:rsidRDefault="00877ABC" w:rsidP="00877ABC">
      <w:pPr>
        <w:spacing w:line="276" w:lineRule="auto"/>
        <w:rPr>
          <w:sz w:val="22"/>
          <w:szCs w:val="22"/>
          <w:lang w:val="en-GB"/>
        </w:rPr>
      </w:pPr>
      <w:r w:rsidRPr="000557FF">
        <w:rPr>
          <w:i/>
          <w:iCs/>
          <w:lang w:val="en-GB"/>
        </w:rPr>
        <w:tab/>
      </w:r>
      <w:r w:rsidRPr="000557FF">
        <w:rPr>
          <w:i/>
          <w:iCs/>
          <w:lang w:val="en-GB"/>
        </w:rPr>
        <w:tab/>
      </w:r>
      <w:r w:rsidRPr="000557FF">
        <w:rPr>
          <w:i/>
          <w:iCs/>
          <w:lang w:val="en-GB"/>
        </w:rPr>
        <w:tab/>
      </w:r>
      <w:r w:rsidRPr="000557FF">
        <w:rPr>
          <w:i/>
          <w:iCs/>
          <w:lang w:val="en-GB"/>
        </w:rPr>
        <w:tab/>
      </w:r>
      <w:r w:rsidRPr="000557FF">
        <w:rPr>
          <w:i/>
          <w:iCs/>
          <w:lang w:val="en-GB"/>
        </w:rPr>
        <w:tab/>
      </w:r>
      <w:r w:rsidRPr="000557FF">
        <w:rPr>
          <w:i/>
          <w:iCs/>
          <w:lang w:val="en-GB"/>
        </w:rPr>
        <w:tab/>
      </w:r>
      <w:r w:rsidRPr="000557FF">
        <w:rPr>
          <w:i/>
          <w:iCs/>
          <w:lang w:val="en-GB"/>
        </w:rPr>
        <w:tab/>
        <w:t xml:space="preserve">           </w:t>
      </w:r>
      <w:r w:rsidR="009A7B3C" w:rsidRPr="000557FF">
        <w:rPr>
          <w:i/>
          <w:iCs/>
          <w:lang w:val="en-GB"/>
        </w:rPr>
        <w:t>(</w:t>
      </w:r>
      <w:r w:rsidRPr="000557FF">
        <w:rPr>
          <w:i/>
          <w:iCs/>
          <w:lang w:val="en-GB"/>
        </w:rPr>
        <w:t>date and signature of the doctoral student</w:t>
      </w:r>
      <w:r w:rsidR="009A7B3C" w:rsidRPr="000557FF">
        <w:rPr>
          <w:i/>
          <w:iCs/>
          <w:lang w:val="en-GB"/>
        </w:rPr>
        <w:t>)</w:t>
      </w:r>
    </w:p>
    <w:p w14:paraId="55D11E13" w14:textId="62958357" w:rsidR="0023306D" w:rsidRPr="000557FF" w:rsidRDefault="00877ABC" w:rsidP="00531F9B">
      <w:pPr>
        <w:pStyle w:val="Akapitzlist"/>
        <w:numPr>
          <w:ilvl w:val="3"/>
          <w:numId w:val="1"/>
        </w:numPr>
        <w:tabs>
          <w:tab w:val="left" w:pos="2410"/>
        </w:tabs>
        <w:spacing w:line="276" w:lineRule="auto"/>
        <w:ind w:left="284" w:hanging="284"/>
        <w:rPr>
          <w:b/>
          <w:sz w:val="22"/>
          <w:szCs w:val="22"/>
          <w:lang w:val="en-GB"/>
        </w:rPr>
      </w:pPr>
      <w:r w:rsidRPr="000557FF">
        <w:rPr>
          <w:b/>
          <w:sz w:val="22"/>
          <w:szCs w:val="22"/>
          <w:lang w:val="en-GB"/>
        </w:rPr>
        <w:t>Bank transfer details</w:t>
      </w:r>
    </w:p>
    <w:p w14:paraId="426C84FB" w14:textId="77777777" w:rsidR="00531F9B" w:rsidRPr="000557FF" w:rsidRDefault="00531F9B" w:rsidP="00531F9B">
      <w:pPr>
        <w:pStyle w:val="Akapitzlist"/>
        <w:tabs>
          <w:tab w:val="left" w:pos="2410"/>
        </w:tabs>
        <w:spacing w:line="276" w:lineRule="auto"/>
        <w:ind w:left="284"/>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4"/>
      </w:tblGrid>
      <w:tr w:rsidR="0023306D" w:rsidRPr="007C4B1B" w14:paraId="3323278D" w14:textId="77777777" w:rsidTr="00E279B3">
        <w:trPr>
          <w:trHeight w:val="482"/>
        </w:trPr>
        <w:tc>
          <w:tcPr>
            <w:tcW w:w="1843" w:type="dxa"/>
            <w:tcBorders>
              <w:top w:val="nil"/>
              <w:left w:val="nil"/>
              <w:bottom w:val="nil"/>
              <w:right w:val="single" w:sz="4" w:space="0" w:color="auto"/>
            </w:tcBorders>
          </w:tcPr>
          <w:p w14:paraId="527BADA5" w14:textId="1FBB6D99" w:rsidR="0023306D" w:rsidRPr="000557FF" w:rsidRDefault="00877ABC" w:rsidP="00531F9B">
            <w:pPr>
              <w:spacing w:line="276" w:lineRule="auto"/>
              <w:rPr>
                <w:caps/>
                <w:lang w:val="en-GB"/>
              </w:rPr>
            </w:pPr>
            <w:r w:rsidRPr="000557FF">
              <w:rPr>
                <w:caps/>
                <w:lang w:val="en-GB"/>
              </w:rPr>
              <w:t xml:space="preserve">NAME OF </w:t>
            </w:r>
            <w:r w:rsidR="007C4B1B">
              <w:rPr>
                <w:caps/>
                <w:lang w:val="en-GB"/>
              </w:rPr>
              <w:br/>
            </w:r>
            <w:r w:rsidRPr="000557FF">
              <w:rPr>
                <w:caps/>
                <w:lang w:val="en-GB"/>
              </w:rPr>
              <w:t>THE BANK</w:t>
            </w:r>
            <w:r w:rsidR="0023306D" w:rsidRPr="000557FF">
              <w:rPr>
                <w:caps/>
                <w:lang w:val="en-GB"/>
              </w:rPr>
              <w:t>:</w:t>
            </w:r>
          </w:p>
        </w:tc>
        <w:tc>
          <w:tcPr>
            <w:tcW w:w="7224" w:type="dxa"/>
            <w:tcBorders>
              <w:left w:val="single" w:sz="4" w:space="0" w:color="auto"/>
            </w:tcBorders>
          </w:tcPr>
          <w:p w14:paraId="6DC17E9C" w14:textId="77777777" w:rsidR="00D65BC6" w:rsidRPr="000557FF" w:rsidRDefault="00D65BC6" w:rsidP="00531F9B">
            <w:pPr>
              <w:spacing w:line="276" w:lineRule="auto"/>
              <w:rPr>
                <w:sz w:val="22"/>
                <w:szCs w:val="22"/>
                <w:lang w:val="en-GB"/>
              </w:rPr>
            </w:pPr>
          </w:p>
        </w:tc>
      </w:tr>
    </w:tbl>
    <w:p w14:paraId="66B10FE2" w14:textId="77777777" w:rsidR="0023306D" w:rsidRPr="000557FF" w:rsidRDefault="0023306D" w:rsidP="00531F9B">
      <w:pPr>
        <w:spacing w:line="276" w:lineRule="auto"/>
        <w:rPr>
          <w:sz w:val="22"/>
          <w:szCs w:val="22"/>
          <w:lang w:val="en-GB"/>
        </w:rPr>
      </w:pPr>
    </w:p>
    <w:p w14:paraId="748ACFCC" w14:textId="3EF41AC1" w:rsidR="0023306D" w:rsidRPr="000557FF" w:rsidRDefault="001C1705" w:rsidP="00E279B3">
      <w:pPr>
        <w:spacing w:line="276" w:lineRule="auto"/>
        <w:jc w:val="both"/>
        <w:rPr>
          <w:lang w:val="en-GB"/>
        </w:rPr>
      </w:pPr>
      <w:r w:rsidRPr="000557FF">
        <w:rPr>
          <w:lang w:val="en-GB"/>
        </w:rPr>
        <w:t>NUMBER OF THE BANK ACCOUNT TO WHICH THE ADDITIONAL FINANCIAL SUPPORT PAYMENTS WILL BE TRANSFERRED</w:t>
      </w:r>
      <w:r w:rsidR="009A7B3C" w:rsidRPr="000557F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tblGrid>
      <w:tr w:rsidR="00E279B3" w:rsidRPr="002A4175" w14:paraId="38DDE91A" w14:textId="77777777" w:rsidTr="00E279B3">
        <w:trPr>
          <w:trHeight w:val="440"/>
        </w:trPr>
        <w:tc>
          <w:tcPr>
            <w:tcW w:w="336" w:type="dxa"/>
            <w:shd w:val="clear" w:color="auto" w:fill="auto"/>
          </w:tcPr>
          <w:p w14:paraId="0C52BDE6" w14:textId="77777777" w:rsidR="00E279B3" w:rsidRPr="000557FF" w:rsidRDefault="00E279B3" w:rsidP="00531F9B">
            <w:pPr>
              <w:spacing w:line="276" w:lineRule="auto"/>
              <w:rPr>
                <w:sz w:val="22"/>
                <w:szCs w:val="22"/>
                <w:lang w:val="en-GB"/>
              </w:rPr>
            </w:pPr>
          </w:p>
        </w:tc>
        <w:tc>
          <w:tcPr>
            <w:tcW w:w="336" w:type="dxa"/>
            <w:shd w:val="clear" w:color="auto" w:fill="auto"/>
          </w:tcPr>
          <w:p w14:paraId="5D4BCC89" w14:textId="77777777" w:rsidR="00E279B3" w:rsidRPr="000557FF" w:rsidRDefault="00E279B3" w:rsidP="00531F9B">
            <w:pPr>
              <w:spacing w:line="276" w:lineRule="auto"/>
              <w:rPr>
                <w:sz w:val="22"/>
                <w:szCs w:val="22"/>
                <w:lang w:val="en-GB"/>
              </w:rPr>
            </w:pPr>
          </w:p>
        </w:tc>
        <w:tc>
          <w:tcPr>
            <w:tcW w:w="336" w:type="dxa"/>
            <w:shd w:val="clear" w:color="auto" w:fill="auto"/>
          </w:tcPr>
          <w:p w14:paraId="3FF29583" w14:textId="77777777" w:rsidR="00E279B3" w:rsidRPr="000557FF" w:rsidRDefault="00E279B3" w:rsidP="00531F9B">
            <w:pPr>
              <w:spacing w:line="276" w:lineRule="auto"/>
              <w:rPr>
                <w:sz w:val="22"/>
                <w:szCs w:val="22"/>
                <w:lang w:val="en-GB"/>
              </w:rPr>
            </w:pPr>
          </w:p>
        </w:tc>
        <w:tc>
          <w:tcPr>
            <w:tcW w:w="335" w:type="dxa"/>
          </w:tcPr>
          <w:p w14:paraId="62C214DA" w14:textId="77777777" w:rsidR="00E279B3" w:rsidRPr="000557FF" w:rsidRDefault="00E279B3" w:rsidP="00531F9B">
            <w:pPr>
              <w:spacing w:line="276" w:lineRule="auto"/>
              <w:rPr>
                <w:sz w:val="22"/>
                <w:szCs w:val="22"/>
                <w:lang w:val="en-GB"/>
              </w:rPr>
            </w:pPr>
          </w:p>
        </w:tc>
        <w:tc>
          <w:tcPr>
            <w:tcW w:w="335" w:type="dxa"/>
            <w:shd w:val="clear" w:color="auto" w:fill="auto"/>
          </w:tcPr>
          <w:p w14:paraId="585E9216" w14:textId="043E3D4B" w:rsidR="00E279B3" w:rsidRPr="000557FF" w:rsidRDefault="00E279B3" w:rsidP="00531F9B">
            <w:pPr>
              <w:spacing w:line="276" w:lineRule="auto"/>
              <w:rPr>
                <w:sz w:val="22"/>
                <w:szCs w:val="22"/>
                <w:lang w:val="en-GB"/>
              </w:rPr>
            </w:pPr>
          </w:p>
        </w:tc>
        <w:tc>
          <w:tcPr>
            <w:tcW w:w="335" w:type="dxa"/>
            <w:shd w:val="clear" w:color="auto" w:fill="auto"/>
          </w:tcPr>
          <w:p w14:paraId="3F174B7B" w14:textId="77777777" w:rsidR="00E279B3" w:rsidRPr="000557FF" w:rsidRDefault="00E279B3" w:rsidP="00531F9B">
            <w:pPr>
              <w:spacing w:line="276" w:lineRule="auto"/>
              <w:rPr>
                <w:sz w:val="22"/>
                <w:szCs w:val="22"/>
                <w:lang w:val="en-GB"/>
              </w:rPr>
            </w:pPr>
          </w:p>
        </w:tc>
        <w:tc>
          <w:tcPr>
            <w:tcW w:w="335" w:type="dxa"/>
            <w:shd w:val="clear" w:color="auto" w:fill="auto"/>
          </w:tcPr>
          <w:p w14:paraId="7BB78054" w14:textId="77777777" w:rsidR="00E279B3" w:rsidRPr="000557FF" w:rsidRDefault="00E279B3" w:rsidP="00531F9B">
            <w:pPr>
              <w:spacing w:line="276" w:lineRule="auto"/>
              <w:rPr>
                <w:sz w:val="22"/>
                <w:szCs w:val="22"/>
                <w:lang w:val="en-GB"/>
              </w:rPr>
            </w:pPr>
          </w:p>
        </w:tc>
        <w:tc>
          <w:tcPr>
            <w:tcW w:w="335" w:type="dxa"/>
            <w:shd w:val="clear" w:color="auto" w:fill="auto"/>
          </w:tcPr>
          <w:p w14:paraId="49C2FDC4" w14:textId="77777777" w:rsidR="00E279B3" w:rsidRPr="000557FF" w:rsidRDefault="00E279B3" w:rsidP="00531F9B">
            <w:pPr>
              <w:spacing w:line="276" w:lineRule="auto"/>
              <w:rPr>
                <w:sz w:val="22"/>
                <w:szCs w:val="22"/>
                <w:lang w:val="en-GB"/>
              </w:rPr>
            </w:pPr>
          </w:p>
        </w:tc>
        <w:tc>
          <w:tcPr>
            <w:tcW w:w="335" w:type="dxa"/>
            <w:shd w:val="clear" w:color="auto" w:fill="auto"/>
          </w:tcPr>
          <w:p w14:paraId="588E2DBB" w14:textId="77777777" w:rsidR="00E279B3" w:rsidRPr="000557FF" w:rsidRDefault="00E279B3" w:rsidP="00531F9B">
            <w:pPr>
              <w:spacing w:line="276" w:lineRule="auto"/>
              <w:rPr>
                <w:sz w:val="22"/>
                <w:szCs w:val="22"/>
                <w:lang w:val="en-GB"/>
              </w:rPr>
            </w:pPr>
          </w:p>
        </w:tc>
        <w:tc>
          <w:tcPr>
            <w:tcW w:w="335" w:type="dxa"/>
            <w:shd w:val="clear" w:color="auto" w:fill="auto"/>
          </w:tcPr>
          <w:p w14:paraId="617D3D7E" w14:textId="77777777" w:rsidR="00E279B3" w:rsidRPr="000557FF" w:rsidRDefault="00E279B3" w:rsidP="00531F9B">
            <w:pPr>
              <w:spacing w:line="276" w:lineRule="auto"/>
              <w:rPr>
                <w:sz w:val="22"/>
                <w:szCs w:val="22"/>
                <w:lang w:val="en-GB"/>
              </w:rPr>
            </w:pPr>
          </w:p>
        </w:tc>
        <w:tc>
          <w:tcPr>
            <w:tcW w:w="335" w:type="dxa"/>
            <w:shd w:val="clear" w:color="auto" w:fill="auto"/>
          </w:tcPr>
          <w:p w14:paraId="1CACED75" w14:textId="77777777" w:rsidR="00E279B3" w:rsidRPr="000557FF" w:rsidRDefault="00E279B3" w:rsidP="00531F9B">
            <w:pPr>
              <w:spacing w:line="276" w:lineRule="auto"/>
              <w:rPr>
                <w:sz w:val="22"/>
                <w:szCs w:val="22"/>
                <w:lang w:val="en-GB"/>
              </w:rPr>
            </w:pPr>
          </w:p>
        </w:tc>
        <w:tc>
          <w:tcPr>
            <w:tcW w:w="335" w:type="dxa"/>
            <w:shd w:val="clear" w:color="auto" w:fill="auto"/>
          </w:tcPr>
          <w:p w14:paraId="311E5D73" w14:textId="77777777" w:rsidR="00E279B3" w:rsidRPr="000557FF" w:rsidRDefault="00E279B3" w:rsidP="00531F9B">
            <w:pPr>
              <w:spacing w:line="276" w:lineRule="auto"/>
              <w:rPr>
                <w:sz w:val="22"/>
                <w:szCs w:val="22"/>
                <w:lang w:val="en-GB"/>
              </w:rPr>
            </w:pPr>
          </w:p>
        </w:tc>
        <w:tc>
          <w:tcPr>
            <w:tcW w:w="335" w:type="dxa"/>
            <w:shd w:val="clear" w:color="auto" w:fill="auto"/>
          </w:tcPr>
          <w:p w14:paraId="74F3C43D" w14:textId="77777777" w:rsidR="00E279B3" w:rsidRPr="000557FF" w:rsidRDefault="00E279B3" w:rsidP="00531F9B">
            <w:pPr>
              <w:spacing w:line="276" w:lineRule="auto"/>
              <w:rPr>
                <w:sz w:val="22"/>
                <w:szCs w:val="22"/>
                <w:lang w:val="en-GB"/>
              </w:rPr>
            </w:pPr>
          </w:p>
        </w:tc>
        <w:tc>
          <w:tcPr>
            <w:tcW w:w="336" w:type="dxa"/>
            <w:shd w:val="clear" w:color="auto" w:fill="auto"/>
          </w:tcPr>
          <w:p w14:paraId="46BC5298" w14:textId="77777777" w:rsidR="00E279B3" w:rsidRPr="000557FF" w:rsidRDefault="00E279B3" w:rsidP="00531F9B">
            <w:pPr>
              <w:spacing w:line="276" w:lineRule="auto"/>
              <w:rPr>
                <w:sz w:val="22"/>
                <w:szCs w:val="22"/>
                <w:lang w:val="en-GB"/>
              </w:rPr>
            </w:pPr>
          </w:p>
        </w:tc>
        <w:tc>
          <w:tcPr>
            <w:tcW w:w="336" w:type="dxa"/>
            <w:shd w:val="clear" w:color="auto" w:fill="auto"/>
          </w:tcPr>
          <w:p w14:paraId="41B96391" w14:textId="77777777" w:rsidR="00E279B3" w:rsidRPr="000557FF" w:rsidRDefault="00E279B3" w:rsidP="00531F9B">
            <w:pPr>
              <w:spacing w:line="276" w:lineRule="auto"/>
              <w:rPr>
                <w:sz w:val="22"/>
                <w:szCs w:val="22"/>
                <w:lang w:val="en-GB"/>
              </w:rPr>
            </w:pPr>
          </w:p>
        </w:tc>
        <w:tc>
          <w:tcPr>
            <w:tcW w:w="336" w:type="dxa"/>
            <w:shd w:val="clear" w:color="auto" w:fill="auto"/>
          </w:tcPr>
          <w:p w14:paraId="002D7D0F" w14:textId="77777777" w:rsidR="00E279B3" w:rsidRPr="000557FF" w:rsidRDefault="00E279B3" w:rsidP="00531F9B">
            <w:pPr>
              <w:spacing w:line="276" w:lineRule="auto"/>
              <w:rPr>
                <w:sz w:val="22"/>
                <w:szCs w:val="22"/>
                <w:lang w:val="en-GB"/>
              </w:rPr>
            </w:pPr>
          </w:p>
        </w:tc>
        <w:tc>
          <w:tcPr>
            <w:tcW w:w="336" w:type="dxa"/>
            <w:shd w:val="clear" w:color="auto" w:fill="auto"/>
          </w:tcPr>
          <w:p w14:paraId="6C235195" w14:textId="77777777" w:rsidR="00E279B3" w:rsidRPr="000557FF" w:rsidRDefault="00E279B3" w:rsidP="00531F9B">
            <w:pPr>
              <w:spacing w:line="276" w:lineRule="auto"/>
              <w:rPr>
                <w:sz w:val="22"/>
                <w:szCs w:val="22"/>
                <w:lang w:val="en-GB"/>
              </w:rPr>
            </w:pPr>
          </w:p>
        </w:tc>
        <w:tc>
          <w:tcPr>
            <w:tcW w:w="336" w:type="dxa"/>
            <w:shd w:val="clear" w:color="auto" w:fill="auto"/>
          </w:tcPr>
          <w:p w14:paraId="21FDB69F" w14:textId="77777777" w:rsidR="00E279B3" w:rsidRPr="000557FF" w:rsidRDefault="00E279B3" w:rsidP="00531F9B">
            <w:pPr>
              <w:spacing w:line="276" w:lineRule="auto"/>
              <w:rPr>
                <w:sz w:val="22"/>
                <w:szCs w:val="22"/>
                <w:lang w:val="en-GB"/>
              </w:rPr>
            </w:pPr>
          </w:p>
        </w:tc>
        <w:tc>
          <w:tcPr>
            <w:tcW w:w="336" w:type="dxa"/>
            <w:shd w:val="clear" w:color="auto" w:fill="auto"/>
          </w:tcPr>
          <w:p w14:paraId="1D53AC6F" w14:textId="77777777" w:rsidR="00E279B3" w:rsidRPr="000557FF" w:rsidRDefault="00E279B3" w:rsidP="00531F9B">
            <w:pPr>
              <w:spacing w:line="276" w:lineRule="auto"/>
              <w:rPr>
                <w:sz w:val="22"/>
                <w:szCs w:val="22"/>
                <w:lang w:val="en-GB"/>
              </w:rPr>
            </w:pPr>
          </w:p>
        </w:tc>
        <w:tc>
          <w:tcPr>
            <w:tcW w:w="336" w:type="dxa"/>
            <w:shd w:val="clear" w:color="auto" w:fill="auto"/>
          </w:tcPr>
          <w:p w14:paraId="2E0ADA6B" w14:textId="77777777" w:rsidR="00E279B3" w:rsidRPr="000557FF" w:rsidRDefault="00E279B3" w:rsidP="00531F9B">
            <w:pPr>
              <w:spacing w:line="276" w:lineRule="auto"/>
              <w:rPr>
                <w:sz w:val="22"/>
                <w:szCs w:val="22"/>
                <w:lang w:val="en-GB"/>
              </w:rPr>
            </w:pPr>
          </w:p>
        </w:tc>
        <w:tc>
          <w:tcPr>
            <w:tcW w:w="336" w:type="dxa"/>
            <w:shd w:val="clear" w:color="auto" w:fill="auto"/>
          </w:tcPr>
          <w:p w14:paraId="716A0845" w14:textId="77777777" w:rsidR="00E279B3" w:rsidRPr="000557FF" w:rsidRDefault="00E279B3" w:rsidP="00531F9B">
            <w:pPr>
              <w:spacing w:line="276" w:lineRule="auto"/>
              <w:rPr>
                <w:sz w:val="22"/>
                <w:szCs w:val="22"/>
                <w:lang w:val="en-GB"/>
              </w:rPr>
            </w:pPr>
          </w:p>
        </w:tc>
        <w:tc>
          <w:tcPr>
            <w:tcW w:w="336" w:type="dxa"/>
            <w:shd w:val="clear" w:color="auto" w:fill="auto"/>
          </w:tcPr>
          <w:p w14:paraId="0BCC3143" w14:textId="77777777" w:rsidR="00E279B3" w:rsidRPr="000557FF" w:rsidRDefault="00E279B3" w:rsidP="00531F9B">
            <w:pPr>
              <w:spacing w:line="276" w:lineRule="auto"/>
              <w:rPr>
                <w:sz w:val="22"/>
                <w:szCs w:val="22"/>
                <w:lang w:val="en-GB"/>
              </w:rPr>
            </w:pPr>
          </w:p>
        </w:tc>
        <w:tc>
          <w:tcPr>
            <w:tcW w:w="336" w:type="dxa"/>
            <w:shd w:val="clear" w:color="auto" w:fill="auto"/>
          </w:tcPr>
          <w:p w14:paraId="338A83EC" w14:textId="77777777" w:rsidR="00E279B3" w:rsidRPr="000557FF" w:rsidRDefault="00E279B3" w:rsidP="00531F9B">
            <w:pPr>
              <w:spacing w:line="276" w:lineRule="auto"/>
              <w:rPr>
                <w:sz w:val="22"/>
                <w:szCs w:val="22"/>
                <w:lang w:val="en-GB"/>
              </w:rPr>
            </w:pPr>
          </w:p>
        </w:tc>
        <w:tc>
          <w:tcPr>
            <w:tcW w:w="336" w:type="dxa"/>
            <w:shd w:val="clear" w:color="auto" w:fill="auto"/>
          </w:tcPr>
          <w:p w14:paraId="63F3D17E" w14:textId="77777777" w:rsidR="00E279B3" w:rsidRPr="000557FF" w:rsidRDefault="00E279B3" w:rsidP="00531F9B">
            <w:pPr>
              <w:spacing w:line="276" w:lineRule="auto"/>
              <w:rPr>
                <w:sz w:val="22"/>
                <w:szCs w:val="22"/>
                <w:lang w:val="en-GB"/>
              </w:rPr>
            </w:pPr>
          </w:p>
        </w:tc>
        <w:tc>
          <w:tcPr>
            <w:tcW w:w="336" w:type="dxa"/>
            <w:shd w:val="clear" w:color="auto" w:fill="auto"/>
          </w:tcPr>
          <w:p w14:paraId="1BB8CA08" w14:textId="77777777" w:rsidR="00E279B3" w:rsidRPr="000557FF" w:rsidRDefault="00E279B3" w:rsidP="00531F9B">
            <w:pPr>
              <w:spacing w:line="276" w:lineRule="auto"/>
              <w:rPr>
                <w:sz w:val="22"/>
                <w:szCs w:val="22"/>
                <w:lang w:val="en-GB"/>
              </w:rPr>
            </w:pPr>
          </w:p>
        </w:tc>
        <w:tc>
          <w:tcPr>
            <w:tcW w:w="336" w:type="dxa"/>
            <w:shd w:val="clear" w:color="auto" w:fill="auto"/>
          </w:tcPr>
          <w:p w14:paraId="1B2B6708" w14:textId="77777777" w:rsidR="00E279B3" w:rsidRPr="000557FF" w:rsidRDefault="00E279B3" w:rsidP="00531F9B">
            <w:pPr>
              <w:spacing w:line="276" w:lineRule="auto"/>
              <w:rPr>
                <w:sz w:val="22"/>
                <w:szCs w:val="22"/>
                <w:lang w:val="en-GB"/>
              </w:rPr>
            </w:pPr>
          </w:p>
        </w:tc>
        <w:tc>
          <w:tcPr>
            <w:tcW w:w="336" w:type="dxa"/>
            <w:shd w:val="clear" w:color="auto" w:fill="auto"/>
          </w:tcPr>
          <w:p w14:paraId="6B1C5460" w14:textId="77777777" w:rsidR="00E279B3" w:rsidRPr="000557FF" w:rsidRDefault="00E279B3" w:rsidP="00531F9B">
            <w:pPr>
              <w:spacing w:line="276" w:lineRule="auto"/>
              <w:rPr>
                <w:sz w:val="22"/>
                <w:szCs w:val="22"/>
                <w:lang w:val="en-GB"/>
              </w:rPr>
            </w:pPr>
          </w:p>
        </w:tc>
      </w:tr>
    </w:tbl>
    <w:p w14:paraId="265F6427" w14:textId="712AE708" w:rsidR="00852F56" w:rsidRPr="000557FF" w:rsidRDefault="00852F56" w:rsidP="00852F56">
      <w:pPr>
        <w:spacing w:line="276" w:lineRule="auto"/>
        <w:jc w:val="right"/>
        <w:rPr>
          <w:sz w:val="22"/>
          <w:szCs w:val="22"/>
          <w:lang w:val="en-GB"/>
        </w:rPr>
      </w:pPr>
    </w:p>
    <w:p w14:paraId="15EE0ED3" w14:textId="77777777" w:rsidR="00E279B3" w:rsidRPr="000557FF" w:rsidRDefault="00E279B3" w:rsidP="00852F56">
      <w:pPr>
        <w:spacing w:line="276" w:lineRule="auto"/>
        <w:jc w:val="right"/>
        <w:rPr>
          <w:sz w:val="22"/>
          <w:szCs w:val="22"/>
          <w:lang w:val="en-GB"/>
        </w:rPr>
      </w:pPr>
    </w:p>
    <w:p w14:paraId="53C7804F" w14:textId="77777777" w:rsidR="00852F56" w:rsidRPr="000557FF" w:rsidRDefault="00852F56" w:rsidP="00852F56">
      <w:pPr>
        <w:spacing w:line="276" w:lineRule="auto"/>
        <w:jc w:val="right"/>
        <w:rPr>
          <w:sz w:val="22"/>
          <w:szCs w:val="22"/>
          <w:lang w:val="en-GB"/>
        </w:rPr>
      </w:pPr>
      <w:r w:rsidRPr="000557FF">
        <w:rPr>
          <w:sz w:val="22"/>
          <w:szCs w:val="22"/>
          <w:lang w:val="en-GB"/>
        </w:rPr>
        <w:t>........………………………………….</w:t>
      </w:r>
    </w:p>
    <w:p w14:paraId="34920303" w14:textId="5853071A" w:rsidR="00852F56" w:rsidRPr="000557FF" w:rsidRDefault="00852F56" w:rsidP="00E279B3">
      <w:pPr>
        <w:spacing w:line="276" w:lineRule="auto"/>
        <w:ind w:right="425"/>
        <w:jc w:val="right"/>
        <w:rPr>
          <w:i/>
          <w:iCs/>
          <w:lang w:val="en-GB"/>
        </w:rPr>
      </w:pPr>
      <w:r w:rsidRPr="000557FF">
        <w:rPr>
          <w:i/>
          <w:iCs/>
          <w:lang w:val="en-GB"/>
        </w:rPr>
        <w:t xml:space="preserve"> </w:t>
      </w:r>
      <w:r w:rsidR="002D1247" w:rsidRPr="000557FF">
        <w:rPr>
          <w:i/>
          <w:iCs/>
          <w:lang w:val="en-GB"/>
        </w:rPr>
        <w:t xml:space="preserve">   </w:t>
      </w:r>
      <w:r w:rsidRPr="000557FF">
        <w:rPr>
          <w:i/>
          <w:iCs/>
          <w:lang w:val="en-GB"/>
        </w:rPr>
        <w:t xml:space="preserve"> </w:t>
      </w:r>
      <w:r w:rsidR="002D1247" w:rsidRPr="000557FF">
        <w:rPr>
          <w:i/>
          <w:iCs/>
          <w:lang w:val="en-GB"/>
        </w:rPr>
        <w:t xml:space="preserve">                                        </w:t>
      </w:r>
      <w:r w:rsidRPr="000557FF">
        <w:rPr>
          <w:i/>
          <w:iCs/>
          <w:lang w:val="en-GB"/>
        </w:rPr>
        <w:t>(</w:t>
      </w:r>
      <w:r w:rsidR="002D1247" w:rsidRPr="000557FF">
        <w:rPr>
          <w:i/>
          <w:iCs/>
          <w:lang w:val="en-GB"/>
        </w:rPr>
        <w:t>date and signature of the doctoral student</w:t>
      </w:r>
      <w:r w:rsidRPr="000557FF">
        <w:rPr>
          <w:i/>
          <w:iCs/>
          <w:lang w:val="en-GB"/>
        </w:rPr>
        <w:t>)</w:t>
      </w:r>
    </w:p>
    <w:p w14:paraId="7CCF5B08" w14:textId="77777777" w:rsidR="00E279B3" w:rsidRPr="000557FF" w:rsidRDefault="00E279B3" w:rsidP="00852F56">
      <w:pPr>
        <w:spacing w:line="276" w:lineRule="auto"/>
        <w:jc w:val="right"/>
        <w:rPr>
          <w:sz w:val="22"/>
          <w:szCs w:val="22"/>
          <w:lang w:val="en-GB"/>
        </w:rPr>
      </w:pPr>
    </w:p>
    <w:p w14:paraId="0E39DCE3" w14:textId="53382A9A" w:rsidR="00852F56" w:rsidRPr="000557FF" w:rsidRDefault="00852F56" w:rsidP="00852F56">
      <w:pPr>
        <w:spacing w:line="276" w:lineRule="auto"/>
        <w:jc w:val="right"/>
        <w:rPr>
          <w:sz w:val="22"/>
          <w:szCs w:val="22"/>
          <w:lang w:val="en-GB"/>
        </w:rPr>
      </w:pPr>
      <w:r w:rsidRPr="000557FF">
        <w:rPr>
          <w:sz w:val="22"/>
          <w:szCs w:val="22"/>
          <w:lang w:val="en-GB"/>
        </w:rPr>
        <w:t>………………………………….............</w:t>
      </w:r>
    </w:p>
    <w:p w14:paraId="5CDBB5D9" w14:textId="26887929" w:rsidR="00852F56" w:rsidRPr="000557FF" w:rsidRDefault="00852F56" w:rsidP="00852F56">
      <w:pPr>
        <w:spacing w:line="276" w:lineRule="auto"/>
        <w:jc w:val="right"/>
        <w:rPr>
          <w:i/>
          <w:iCs/>
          <w:lang w:val="en-GB"/>
        </w:rPr>
      </w:pPr>
      <w:r w:rsidRPr="000557FF">
        <w:rPr>
          <w:i/>
          <w:iCs/>
          <w:lang w:val="en-GB"/>
        </w:rPr>
        <w:t>(</w:t>
      </w:r>
      <w:r w:rsidR="00874686" w:rsidRPr="000557FF">
        <w:rPr>
          <w:i/>
          <w:iCs/>
          <w:lang w:val="en-GB"/>
        </w:rPr>
        <w:t>date, name stamp and signature of the employee</w:t>
      </w:r>
    </w:p>
    <w:p w14:paraId="34445899" w14:textId="79BD9490" w:rsidR="0023306D" w:rsidRPr="000557FF" w:rsidRDefault="00874686" w:rsidP="00E279B3">
      <w:pPr>
        <w:spacing w:line="276" w:lineRule="auto"/>
        <w:ind w:firstLine="5954"/>
        <w:rPr>
          <w:i/>
          <w:iCs/>
          <w:lang w:val="en-GB"/>
        </w:rPr>
      </w:pPr>
      <w:r w:rsidRPr="000557FF">
        <w:rPr>
          <w:i/>
          <w:iCs/>
          <w:lang w:val="en-GB"/>
        </w:rPr>
        <w:t xml:space="preserve">of the Office </w:t>
      </w:r>
      <w:r w:rsidR="001B1971">
        <w:rPr>
          <w:i/>
          <w:iCs/>
          <w:lang w:val="en-GB"/>
        </w:rPr>
        <w:t>of</w:t>
      </w:r>
      <w:r w:rsidRPr="000557FF">
        <w:rPr>
          <w:i/>
          <w:iCs/>
          <w:lang w:val="en-GB"/>
        </w:rPr>
        <w:t xml:space="preserve"> Doctoral </w:t>
      </w:r>
      <w:r w:rsidR="001B1971">
        <w:rPr>
          <w:i/>
          <w:iCs/>
          <w:lang w:val="en-GB"/>
        </w:rPr>
        <w:t>Studies</w:t>
      </w:r>
      <w:r w:rsidR="00852F56" w:rsidRPr="000557FF">
        <w:rPr>
          <w:i/>
          <w:iCs/>
          <w:lang w:val="en-GB"/>
        </w:rPr>
        <w:t>)</w:t>
      </w:r>
    </w:p>
    <w:p w14:paraId="5BAB5CEB" w14:textId="76085989" w:rsidR="00852F56" w:rsidRPr="000557FF" w:rsidRDefault="00874686" w:rsidP="00084D5E">
      <w:pPr>
        <w:pStyle w:val="Akapitzlist"/>
        <w:numPr>
          <w:ilvl w:val="3"/>
          <w:numId w:val="1"/>
        </w:numPr>
        <w:spacing w:line="276" w:lineRule="auto"/>
        <w:ind w:left="284" w:hanging="284"/>
        <w:rPr>
          <w:b/>
          <w:bCs/>
          <w:sz w:val="22"/>
          <w:szCs w:val="22"/>
          <w:lang w:val="en-GB"/>
        </w:rPr>
      </w:pPr>
      <w:r w:rsidRPr="000557FF">
        <w:rPr>
          <w:b/>
          <w:bCs/>
          <w:sz w:val="22"/>
          <w:szCs w:val="22"/>
          <w:lang w:val="en-GB"/>
        </w:rPr>
        <w:lastRenderedPageBreak/>
        <w:t>The additional financial support includes</w:t>
      </w:r>
      <w:r w:rsidR="00D65BC6" w:rsidRPr="000557FF">
        <w:rPr>
          <w:b/>
          <w:bCs/>
          <w:sz w:val="22"/>
          <w:szCs w:val="22"/>
          <w:lang w:val="en-GB"/>
        </w:rPr>
        <w:t>:</w:t>
      </w:r>
      <w:r w:rsidR="00084D5E" w:rsidRPr="000557FF">
        <w:rPr>
          <w:rStyle w:val="Odwoanieprzypisudolnego"/>
          <w:sz w:val="22"/>
          <w:szCs w:val="22"/>
          <w:lang w:val="en-GB"/>
        </w:rPr>
        <w:footnoteReference w:customMarkFollows="1" w:id="3"/>
        <w:sym w:font="Symbol" w:char="F02A"/>
      </w:r>
      <w:r w:rsidR="00852F56" w:rsidRPr="000557FF">
        <w:rPr>
          <w:sz w:val="22"/>
          <w:szCs w:val="22"/>
          <w:lang w:val="en-GB"/>
        </w:rPr>
        <w:t xml:space="preserve"> </w:t>
      </w:r>
    </w:p>
    <w:p w14:paraId="3D07AA5E" w14:textId="61009633" w:rsidR="0023306D" w:rsidRPr="000557FF" w:rsidRDefault="0023306D" w:rsidP="00852F56">
      <w:pPr>
        <w:spacing w:line="276" w:lineRule="auto"/>
        <w:jc w:val="right"/>
        <w:rPr>
          <w:sz w:val="22"/>
          <w:szCs w:val="22"/>
          <w:lang w:val="en-GB"/>
        </w:rPr>
      </w:pPr>
    </w:p>
    <w:p w14:paraId="6A1FA83F" w14:textId="053C94E9" w:rsidR="0023306D" w:rsidRPr="000557FF" w:rsidRDefault="00D65BC6" w:rsidP="00572E74">
      <w:pPr>
        <w:spacing w:line="276" w:lineRule="auto"/>
        <w:jc w:val="both"/>
        <w:rPr>
          <w:sz w:val="22"/>
          <w:szCs w:val="22"/>
          <w:lang w:val="en-GB"/>
        </w:rPr>
      </w:pPr>
      <w:r w:rsidRPr="000557FF">
        <w:rPr>
          <w:sz w:val="22"/>
          <w:szCs w:val="22"/>
          <w:lang w:val="en-GB"/>
        </w:rPr>
        <w:t xml:space="preserve">□ </w:t>
      </w:r>
      <w:r w:rsidR="00874686" w:rsidRPr="000557FF">
        <w:rPr>
          <w:sz w:val="22"/>
          <w:szCs w:val="22"/>
          <w:lang w:val="en-GB"/>
        </w:rPr>
        <w:t xml:space="preserve">the </w:t>
      </w:r>
      <w:r w:rsidR="00A65BB9" w:rsidRPr="000557FF">
        <w:rPr>
          <w:sz w:val="22"/>
          <w:szCs w:val="22"/>
          <w:lang w:val="en-GB"/>
        </w:rPr>
        <w:t xml:space="preserve">gross </w:t>
      </w:r>
      <w:r w:rsidR="00874686" w:rsidRPr="000557FF">
        <w:rPr>
          <w:sz w:val="22"/>
          <w:szCs w:val="22"/>
          <w:lang w:val="en-GB"/>
        </w:rPr>
        <w:t xml:space="preserve">amount of PLN 1,500.00 </w:t>
      </w:r>
      <w:r w:rsidR="00A65BB9">
        <w:rPr>
          <w:sz w:val="22"/>
          <w:szCs w:val="22"/>
          <w:lang w:val="en-GB"/>
        </w:rPr>
        <w:t>monthly for covering cost</w:t>
      </w:r>
      <w:r w:rsidR="00874686" w:rsidRPr="000557FF">
        <w:rPr>
          <w:sz w:val="22"/>
          <w:szCs w:val="22"/>
          <w:lang w:val="en-GB"/>
        </w:rPr>
        <w:t xml:space="preserve"> of living and travel expenses incurred by t</w:t>
      </w:r>
      <w:r w:rsidR="00A65BB9">
        <w:rPr>
          <w:sz w:val="22"/>
          <w:szCs w:val="22"/>
          <w:lang w:val="en-GB"/>
        </w:rPr>
        <w:t>he doctoral student in relation</w:t>
      </w:r>
      <w:r w:rsidR="00874686" w:rsidRPr="000557FF">
        <w:rPr>
          <w:sz w:val="22"/>
          <w:szCs w:val="22"/>
          <w:lang w:val="en-GB"/>
        </w:rPr>
        <w:t xml:space="preserve"> to his/her studies at the International Doctoral School</w:t>
      </w:r>
      <w:r w:rsidRPr="000557FF">
        <w:rPr>
          <w:sz w:val="22"/>
          <w:szCs w:val="22"/>
          <w:lang w:val="en-GB"/>
        </w:rPr>
        <w:t>;</w:t>
      </w:r>
    </w:p>
    <w:p w14:paraId="5B865965" w14:textId="77777777" w:rsidR="0023306D" w:rsidRPr="000557FF" w:rsidRDefault="0023306D" w:rsidP="00572E74">
      <w:pPr>
        <w:spacing w:line="276" w:lineRule="auto"/>
        <w:jc w:val="both"/>
        <w:rPr>
          <w:sz w:val="22"/>
          <w:szCs w:val="22"/>
          <w:lang w:val="en-GB"/>
        </w:rPr>
      </w:pPr>
    </w:p>
    <w:p w14:paraId="6855A474" w14:textId="4CF3DF0D" w:rsidR="00D65BC6" w:rsidRPr="000557FF" w:rsidRDefault="00D65BC6" w:rsidP="00572E74">
      <w:pPr>
        <w:spacing w:line="276" w:lineRule="auto"/>
        <w:jc w:val="both"/>
        <w:rPr>
          <w:sz w:val="22"/>
          <w:szCs w:val="22"/>
          <w:lang w:val="en-GB"/>
        </w:rPr>
      </w:pPr>
      <w:r w:rsidRPr="000557FF">
        <w:rPr>
          <w:sz w:val="22"/>
          <w:szCs w:val="22"/>
          <w:lang w:val="en-GB"/>
        </w:rPr>
        <w:t xml:space="preserve">□ </w:t>
      </w:r>
      <w:r w:rsidR="00C727F9" w:rsidRPr="000557FF">
        <w:rPr>
          <w:sz w:val="22"/>
          <w:szCs w:val="22"/>
          <w:lang w:val="en-GB"/>
        </w:rPr>
        <w:t xml:space="preserve">the </w:t>
      </w:r>
      <w:r w:rsidR="00A65BB9" w:rsidRPr="000557FF">
        <w:rPr>
          <w:sz w:val="22"/>
          <w:szCs w:val="22"/>
          <w:lang w:val="en-GB"/>
        </w:rPr>
        <w:t xml:space="preserve">gross </w:t>
      </w:r>
      <w:r w:rsidR="00C727F9" w:rsidRPr="000557FF">
        <w:rPr>
          <w:sz w:val="22"/>
          <w:szCs w:val="22"/>
          <w:lang w:val="en-GB"/>
        </w:rPr>
        <w:t>amount of PLN</w:t>
      </w:r>
      <w:r w:rsidRPr="000557FF">
        <w:rPr>
          <w:sz w:val="22"/>
          <w:szCs w:val="22"/>
          <w:lang w:val="en-GB"/>
        </w:rPr>
        <w:t xml:space="preserve"> …………………. </w:t>
      </w:r>
      <w:r w:rsidR="00C727F9" w:rsidRPr="000557FF">
        <w:rPr>
          <w:sz w:val="22"/>
          <w:szCs w:val="22"/>
          <w:lang w:val="en-GB"/>
        </w:rPr>
        <w:t xml:space="preserve">monthly for covering </w:t>
      </w:r>
      <w:r w:rsidR="00B15B31" w:rsidRPr="000557FF">
        <w:rPr>
          <w:sz w:val="22"/>
          <w:szCs w:val="22"/>
          <w:lang w:val="en-GB"/>
        </w:rPr>
        <w:t xml:space="preserve">costs of </w:t>
      </w:r>
      <w:r w:rsidR="00C22E62" w:rsidRPr="000557FF">
        <w:rPr>
          <w:sz w:val="22"/>
          <w:szCs w:val="22"/>
          <w:lang w:val="en-GB"/>
        </w:rPr>
        <w:t>accommodation</w:t>
      </w:r>
      <w:r w:rsidRPr="000557FF">
        <w:rPr>
          <w:sz w:val="22"/>
          <w:szCs w:val="22"/>
          <w:lang w:val="en-GB"/>
        </w:rPr>
        <w:t xml:space="preserve"> </w:t>
      </w:r>
      <w:r w:rsidR="00B15B31" w:rsidRPr="000557FF">
        <w:rPr>
          <w:sz w:val="22"/>
          <w:szCs w:val="22"/>
          <w:lang w:val="en-GB"/>
        </w:rPr>
        <w:t xml:space="preserve">in </w:t>
      </w:r>
      <w:r w:rsidR="00C8350A" w:rsidRPr="000557FF">
        <w:rPr>
          <w:sz w:val="22"/>
          <w:szCs w:val="22"/>
          <w:lang w:val="en-GB"/>
        </w:rPr>
        <w:br/>
      </w:r>
      <w:r w:rsidR="00B15B31" w:rsidRPr="000557FF">
        <w:rPr>
          <w:sz w:val="22"/>
          <w:szCs w:val="22"/>
          <w:lang w:val="en-GB"/>
        </w:rPr>
        <w:t>a single room of a Medical University of Lodz dormitory</w:t>
      </w:r>
      <w:r w:rsidR="00F328BC" w:rsidRPr="000557FF">
        <w:rPr>
          <w:sz w:val="22"/>
          <w:szCs w:val="22"/>
          <w:lang w:val="en-GB"/>
        </w:rPr>
        <w:t>.</w:t>
      </w:r>
    </w:p>
    <w:p w14:paraId="3B76C591" w14:textId="77777777" w:rsidR="00D65BC6" w:rsidRPr="000557FF" w:rsidRDefault="00D65BC6" w:rsidP="00531F9B">
      <w:pPr>
        <w:spacing w:line="276" w:lineRule="auto"/>
        <w:rPr>
          <w:sz w:val="22"/>
          <w:szCs w:val="22"/>
          <w:lang w:val="en-GB"/>
        </w:rPr>
      </w:pPr>
    </w:p>
    <w:p w14:paraId="56861674" w14:textId="77777777" w:rsidR="00D65BC6" w:rsidRPr="000557FF" w:rsidRDefault="00D65BC6" w:rsidP="00BB5752">
      <w:pPr>
        <w:rPr>
          <w:highlight w:val="yellow"/>
          <w:lang w:val="en-GB"/>
        </w:rPr>
      </w:pPr>
    </w:p>
    <w:p w14:paraId="3204CCB9" w14:textId="77777777" w:rsidR="006B39DA" w:rsidRPr="000557FF" w:rsidRDefault="006B39DA" w:rsidP="00BB5752">
      <w:pPr>
        <w:rPr>
          <w:highlight w:val="yellow"/>
          <w:lang w:val="en-GB"/>
        </w:rPr>
      </w:pPr>
    </w:p>
    <w:p w14:paraId="49A32D8E" w14:textId="77777777" w:rsidR="00852F56" w:rsidRPr="000557FF" w:rsidRDefault="00852F56" w:rsidP="00852F56">
      <w:pPr>
        <w:jc w:val="right"/>
        <w:rPr>
          <w:lang w:val="en-GB"/>
        </w:rPr>
      </w:pPr>
      <w:r w:rsidRPr="000557FF">
        <w:rPr>
          <w:lang w:val="en-GB"/>
        </w:rPr>
        <w:t>…………………………………………………………..</w:t>
      </w:r>
    </w:p>
    <w:p w14:paraId="14177AF4" w14:textId="1EA17ADB" w:rsidR="00852F56" w:rsidRPr="000557FF" w:rsidRDefault="00E279B3" w:rsidP="00E279B3">
      <w:pPr>
        <w:ind w:firstLine="3828"/>
        <w:jc w:val="center"/>
        <w:rPr>
          <w:i/>
          <w:iCs/>
          <w:lang w:val="en-GB"/>
        </w:rPr>
      </w:pPr>
      <w:r w:rsidRPr="000557FF">
        <w:rPr>
          <w:i/>
          <w:iCs/>
          <w:lang w:val="en-GB"/>
        </w:rPr>
        <w:t xml:space="preserve">                      </w:t>
      </w:r>
      <w:r w:rsidR="00852F56" w:rsidRPr="000557FF">
        <w:rPr>
          <w:i/>
          <w:iCs/>
          <w:lang w:val="en-GB"/>
        </w:rPr>
        <w:t>(</w:t>
      </w:r>
      <w:r w:rsidR="000D5D22" w:rsidRPr="000557FF">
        <w:rPr>
          <w:i/>
          <w:iCs/>
          <w:lang w:val="en-GB"/>
        </w:rPr>
        <w:t>date</w:t>
      </w:r>
      <w:r w:rsidR="00852F56" w:rsidRPr="000557FF">
        <w:rPr>
          <w:i/>
          <w:iCs/>
          <w:lang w:val="en-GB"/>
        </w:rPr>
        <w:t xml:space="preserve">, </w:t>
      </w:r>
      <w:r w:rsidR="000D5D22" w:rsidRPr="000557FF">
        <w:rPr>
          <w:i/>
          <w:iCs/>
          <w:lang w:val="en-GB"/>
        </w:rPr>
        <w:t>name stamp and signature of the employee</w:t>
      </w:r>
      <w:r w:rsidR="00852F56" w:rsidRPr="000557FF">
        <w:rPr>
          <w:i/>
          <w:iCs/>
          <w:lang w:val="en-GB"/>
        </w:rPr>
        <w:t xml:space="preserve"> </w:t>
      </w:r>
    </w:p>
    <w:p w14:paraId="63D4985D" w14:textId="2D76AB49" w:rsidR="00852F56" w:rsidRPr="000557FF" w:rsidRDefault="000D5D22" w:rsidP="00084D5E">
      <w:pPr>
        <w:ind w:firstLine="5103"/>
        <w:rPr>
          <w:i/>
          <w:iCs/>
          <w:lang w:val="en-GB"/>
        </w:rPr>
      </w:pPr>
      <w:r w:rsidRPr="000557FF">
        <w:rPr>
          <w:i/>
          <w:iCs/>
          <w:lang w:val="en-GB"/>
        </w:rPr>
        <w:t xml:space="preserve">of </w:t>
      </w:r>
      <w:r w:rsidR="00C948D2" w:rsidRPr="000557FF">
        <w:rPr>
          <w:i/>
          <w:iCs/>
          <w:lang w:val="en-GB"/>
        </w:rPr>
        <w:t>the D</w:t>
      </w:r>
      <w:r w:rsidR="004B323D" w:rsidRPr="000557FF">
        <w:rPr>
          <w:i/>
          <w:iCs/>
          <w:lang w:val="en-GB"/>
        </w:rPr>
        <w:t xml:space="preserve">epartment for </w:t>
      </w:r>
      <w:r w:rsidR="00C96A75">
        <w:rPr>
          <w:i/>
          <w:iCs/>
          <w:lang w:val="en-GB"/>
        </w:rPr>
        <w:t>Living Conditions</w:t>
      </w:r>
      <w:r w:rsidR="004B323D" w:rsidRPr="000557FF">
        <w:rPr>
          <w:i/>
          <w:iCs/>
          <w:lang w:val="en-GB"/>
        </w:rPr>
        <w:t xml:space="preserve"> </w:t>
      </w:r>
      <w:r w:rsidR="00C96A75">
        <w:rPr>
          <w:i/>
          <w:iCs/>
          <w:lang w:val="en-GB"/>
        </w:rPr>
        <w:t xml:space="preserve">of </w:t>
      </w:r>
      <w:r w:rsidR="004B323D" w:rsidRPr="000557FF">
        <w:rPr>
          <w:i/>
          <w:iCs/>
          <w:lang w:val="en-GB"/>
        </w:rPr>
        <w:t xml:space="preserve"> </w:t>
      </w:r>
      <w:r w:rsidR="00C948D2" w:rsidRPr="000557FF">
        <w:rPr>
          <w:i/>
          <w:iCs/>
          <w:lang w:val="en-GB"/>
        </w:rPr>
        <w:tab/>
      </w:r>
      <w:r w:rsidR="00C948D2" w:rsidRPr="000557FF">
        <w:rPr>
          <w:i/>
          <w:iCs/>
          <w:lang w:val="en-GB"/>
        </w:rPr>
        <w:tab/>
      </w:r>
      <w:r w:rsidR="00C948D2" w:rsidRPr="000557FF">
        <w:rPr>
          <w:i/>
          <w:iCs/>
          <w:lang w:val="en-GB"/>
        </w:rPr>
        <w:tab/>
      </w:r>
      <w:r w:rsidR="00C948D2" w:rsidRPr="000557FF">
        <w:rPr>
          <w:i/>
          <w:iCs/>
          <w:lang w:val="en-GB"/>
        </w:rPr>
        <w:tab/>
      </w:r>
      <w:r w:rsidR="00C948D2" w:rsidRPr="000557FF">
        <w:rPr>
          <w:i/>
          <w:iCs/>
          <w:lang w:val="en-GB"/>
        </w:rPr>
        <w:tab/>
      </w:r>
      <w:r w:rsidR="00C948D2" w:rsidRPr="000557FF">
        <w:rPr>
          <w:i/>
          <w:iCs/>
          <w:lang w:val="en-GB"/>
        </w:rPr>
        <w:tab/>
      </w:r>
      <w:r w:rsidR="00C948D2" w:rsidRPr="000557FF">
        <w:rPr>
          <w:i/>
          <w:iCs/>
          <w:lang w:val="en-GB"/>
        </w:rPr>
        <w:tab/>
      </w:r>
      <w:r w:rsidR="00C948D2" w:rsidRPr="000557FF">
        <w:rPr>
          <w:i/>
          <w:iCs/>
          <w:lang w:val="en-GB"/>
        </w:rPr>
        <w:tab/>
      </w:r>
      <w:r w:rsidR="004B323D" w:rsidRPr="000557FF">
        <w:rPr>
          <w:i/>
          <w:iCs/>
          <w:lang w:val="en-GB"/>
        </w:rPr>
        <w:t>Students and Doctoral Students</w:t>
      </w:r>
      <w:r w:rsidR="00852F56" w:rsidRPr="000557FF">
        <w:rPr>
          <w:i/>
          <w:iCs/>
          <w:lang w:val="en-GB"/>
        </w:rPr>
        <w:t xml:space="preserve">) </w:t>
      </w:r>
    </w:p>
    <w:p w14:paraId="6DE60AB0" w14:textId="77777777" w:rsidR="00852F56" w:rsidRPr="000557FF" w:rsidRDefault="00852F56" w:rsidP="00852F56">
      <w:pPr>
        <w:jc w:val="right"/>
        <w:rPr>
          <w:lang w:val="en-GB"/>
        </w:rPr>
      </w:pPr>
    </w:p>
    <w:p w14:paraId="2D34F926" w14:textId="77777777" w:rsidR="00852F56" w:rsidRPr="000557FF" w:rsidRDefault="00852F56" w:rsidP="00852F56">
      <w:pPr>
        <w:jc w:val="right"/>
        <w:rPr>
          <w:lang w:val="en-GB"/>
        </w:rPr>
      </w:pPr>
    </w:p>
    <w:p w14:paraId="1254C297" w14:textId="45821FF3" w:rsidR="00D52388" w:rsidRPr="000557FF" w:rsidRDefault="000D5D22" w:rsidP="00BF6F16">
      <w:pPr>
        <w:tabs>
          <w:tab w:val="left" w:pos="851"/>
        </w:tabs>
        <w:jc w:val="both"/>
        <w:rPr>
          <w:rStyle w:val="Brak"/>
          <w:rFonts w:eastAsia="Calibri"/>
          <w:b/>
          <w:bCs/>
          <w:sz w:val="18"/>
          <w:szCs w:val="18"/>
          <w:lang w:val="en-GB"/>
        </w:rPr>
      </w:pPr>
      <w:r w:rsidRPr="000557FF">
        <w:rPr>
          <w:rStyle w:val="Brak"/>
          <w:rFonts w:eastAsia="Calibri"/>
          <w:b/>
          <w:bCs/>
          <w:sz w:val="18"/>
          <w:szCs w:val="18"/>
          <w:lang w:val="en-GB"/>
        </w:rPr>
        <w:t>Information clause on the doctoral student’s personal data processing</w:t>
      </w:r>
      <w:r w:rsidR="00D52388" w:rsidRPr="000557FF">
        <w:rPr>
          <w:rStyle w:val="Brak"/>
          <w:rFonts w:eastAsia="Calibri"/>
          <w:b/>
          <w:bCs/>
          <w:sz w:val="18"/>
          <w:szCs w:val="18"/>
          <w:lang w:val="en-GB"/>
        </w:rPr>
        <w:t xml:space="preserve"> </w:t>
      </w:r>
    </w:p>
    <w:p w14:paraId="69C614B7" w14:textId="77777777" w:rsidR="00D52388" w:rsidRPr="000557FF" w:rsidRDefault="00D52388" w:rsidP="00BF6F16">
      <w:pPr>
        <w:tabs>
          <w:tab w:val="left" w:pos="851"/>
        </w:tabs>
        <w:jc w:val="both"/>
        <w:rPr>
          <w:rStyle w:val="Brak"/>
          <w:rFonts w:eastAsia="Calibri"/>
          <w:sz w:val="18"/>
          <w:szCs w:val="18"/>
          <w:lang w:val="en-GB"/>
        </w:rPr>
      </w:pPr>
    </w:p>
    <w:p w14:paraId="21270BE4" w14:textId="15790070" w:rsidR="00606F23" w:rsidRPr="000557FF" w:rsidRDefault="00606F23" w:rsidP="00606F23">
      <w:pPr>
        <w:pBdr>
          <w:top w:val="nil"/>
          <w:left w:val="nil"/>
          <w:bottom w:val="nil"/>
          <w:right w:val="nil"/>
          <w:between w:val="nil"/>
          <w:bar w:val="nil"/>
        </w:pBdr>
        <w:jc w:val="both"/>
        <w:rPr>
          <w:rFonts w:eastAsia="Arial Unicode MS"/>
          <w:sz w:val="18"/>
          <w:szCs w:val="18"/>
          <w:u w:color="000000"/>
          <w:bdr w:val="nil"/>
          <w:lang w:val="en-GB"/>
        </w:rPr>
      </w:pPr>
      <w:r w:rsidRPr="000557FF">
        <w:rPr>
          <w:rFonts w:eastAsia="Arial Unicode MS"/>
          <w:sz w:val="18"/>
          <w:szCs w:val="18"/>
          <w:u w:color="000000"/>
          <w:bdr w:val="nil"/>
          <w:lang w:val="en-GB"/>
        </w:rPr>
        <w:t xml:space="preserve">Pursuant to art. 13 item 1 and item 2 of </w:t>
      </w:r>
      <w:r w:rsidR="006200AA">
        <w:rPr>
          <w:rFonts w:eastAsia="Arial Unicode MS"/>
          <w:sz w:val="18"/>
          <w:szCs w:val="18"/>
          <w:u w:color="000000"/>
          <w:bdr w:val="nil"/>
          <w:lang w:val="en-GB"/>
        </w:rPr>
        <w:t xml:space="preserve">the provisions of </w:t>
      </w:r>
      <w:r w:rsidRPr="000557FF">
        <w:rPr>
          <w:rFonts w:eastAsia="Arial Unicode MS"/>
          <w:sz w:val="18"/>
          <w:szCs w:val="18"/>
          <w:u w:color="000000"/>
          <w:bdr w:val="nil"/>
          <w:lang w:val="en-GB"/>
        </w:rPr>
        <w:t xml:space="preserve">the Regulation (EU) of the European Parliament and of the Council of 27 April  2016 </w:t>
      </w:r>
      <w:r w:rsidRPr="000557FF">
        <w:rPr>
          <w:sz w:val="18"/>
          <w:szCs w:val="18"/>
          <w:shd w:val="clear" w:color="auto" w:fill="FFFFFF"/>
          <w:lang w:val="en-GB"/>
        </w:rPr>
        <w:t>on the protection of natural persons with regard to the processing of personal data and on the free movement of such data, and repealing Directive 95/46/EC (General Data Protection Regulation)</w:t>
      </w:r>
      <w:r w:rsidRPr="000557FF">
        <w:rPr>
          <w:rFonts w:eastAsia="Arial Unicode MS"/>
          <w:sz w:val="18"/>
          <w:szCs w:val="18"/>
          <w:u w:color="000000"/>
          <w:bdr w:val="nil"/>
          <w:lang w:val="en-GB"/>
        </w:rPr>
        <w:t xml:space="preserve"> we hereby inform that:</w:t>
      </w:r>
    </w:p>
    <w:p w14:paraId="2BE30EAE" w14:textId="77777777" w:rsidR="000D5D22" w:rsidRPr="000557FF" w:rsidRDefault="000D5D22" w:rsidP="00606F23">
      <w:pPr>
        <w:pBdr>
          <w:top w:val="nil"/>
          <w:left w:val="nil"/>
          <w:bottom w:val="nil"/>
          <w:right w:val="nil"/>
          <w:between w:val="nil"/>
          <w:bar w:val="nil"/>
        </w:pBdr>
        <w:jc w:val="both"/>
        <w:rPr>
          <w:rFonts w:eastAsia="Arial Unicode MS"/>
          <w:sz w:val="18"/>
          <w:szCs w:val="18"/>
          <w:u w:color="000000"/>
          <w:bdr w:val="nil"/>
          <w:lang w:val="en-GB"/>
        </w:rPr>
      </w:pPr>
    </w:p>
    <w:p w14:paraId="40B6F09E" w14:textId="236C1A54" w:rsidR="000D5D22" w:rsidRPr="000557FF" w:rsidRDefault="000D5D22" w:rsidP="000D5D22">
      <w:pPr>
        <w:pStyle w:val="Akapitzlist"/>
        <w:numPr>
          <w:ilvl w:val="0"/>
          <w:numId w:val="11"/>
        </w:numPr>
        <w:pBdr>
          <w:top w:val="nil"/>
          <w:left w:val="nil"/>
          <w:bottom w:val="nil"/>
          <w:right w:val="nil"/>
          <w:between w:val="nil"/>
          <w:bar w:val="nil"/>
        </w:pBdr>
        <w:jc w:val="both"/>
        <w:rPr>
          <w:rFonts w:eastAsia="Arial Unicode MS"/>
          <w:sz w:val="18"/>
          <w:szCs w:val="18"/>
          <w:u w:color="000000"/>
          <w:bdr w:val="nil"/>
          <w:lang w:val="en-GB"/>
        </w:rPr>
      </w:pPr>
      <w:r w:rsidRPr="000557FF">
        <w:rPr>
          <w:rFonts w:eastAsia="Arial Unicode MS" w:cs="Arial Unicode MS"/>
          <w:sz w:val="18"/>
          <w:szCs w:val="18"/>
          <w:u w:color="000000"/>
          <w:bdr w:val="nil"/>
          <w:lang w:val="en-GB"/>
        </w:rPr>
        <w:t>The Controller of your personal data is the Medical University of Lodz, al. K</w:t>
      </w:r>
      <w:r w:rsidR="006200AA">
        <w:rPr>
          <w:rFonts w:eastAsia="Arial Unicode MS" w:cs="Arial Unicode MS"/>
          <w:sz w:val="18"/>
          <w:szCs w:val="18"/>
          <w:u w:color="000000"/>
          <w:bdr w:val="nil"/>
          <w:lang w:val="en-GB"/>
        </w:rPr>
        <w:t xml:space="preserve">ościuszki 4, 90-419 Łódź, </w:t>
      </w:r>
      <w:r w:rsidR="006200AA">
        <w:rPr>
          <w:rFonts w:eastAsia="Arial Unicode MS" w:cs="Arial Unicode MS"/>
          <w:sz w:val="18"/>
          <w:szCs w:val="18"/>
          <w:u w:color="000000"/>
          <w:bdr w:val="nil"/>
          <w:lang w:val="en-GB"/>
        </w:rPr>
        <w:br/>
        <w:t xml:space="preserve">Tel </w:t>
      </w:r>
      <w:r w:rsidRPr="000557FF">
        <w:rPr>
          <w:rFonts w:eastAsia="Calibri"/>
          <w:sz w:val="18"/>
          <w:szCs w:val="18"/>
          <w:lang w:val="en-GB"/>
        </w:rPr>
        <w:t>422725803, Tax Identification No. /NIP/ 725 18 43 739, Business Statistical No. /REGON/ 473 073 308.</w:t>
      </w:r>
    </w:p>
    <w:p w14:paraId="7AC96588" w14:textId="346DBE8D" w:rsidR="000D5D22" w:rsidRPr="000557FF" w:rsidRDefault="000D5D22" w:rsidP="000D5D22">
      <w:pPr>
        <w:pStyle w:val="Akapitzlist"/>
        <w:numPr>
          <w:ilvl w:val="0"/>
          <w:numId w:val="11"/>
        </w:numPr>
        <w:pBdr>
          <w:top w:val="nil"/>
          <w:left w:val="nil"/>
          <w:bottom w:val="nil"/>
          <w:right w:val="nil"/>
          <w:between w:val="nil"/>
          <w:bar w:val="nil"/>
        </w:pBdr>
        <w:jc w:val="both"/>
        <w:rPr>
          <w:rFonts w:eastAsia="Arial Unicode MS"/>
          <w:sz w:val="18"/>
          <w:szCs w:val="18"/>
          <w:u w:color="000000"/>
          <w:bdr w:val="nil"/>
          <w:lang w:val="en-GB"/>
        </w:rPr>
      </w:pPr>
      <w:r w:rsidRPr="000557FF">
        <w:rPr>
          <w:rFonts w:eastAsia="Arial Unicode MS" w:cs="Arial Unicode MS"/>
          <w:sz w:val="18"/>
          <w:szCs w:val="18"/>
          <w:u w:color="000000"/>
          <w:bdr w:val="nil"/>
          <w:lang w:val="en-GB"/>
        </w:rPr>
        <w:t xml:space="preserve">You may contact the Data Protection Officer by phone </w:t>
      </w:r>
      <w:r w:rsidR="006200AA">
        <w:rPr>
          <w:rFonts w:eastAsia="Arial Unicode MS" w:cs="Arial Unicode MS"/>
          <w:sz w:val="18"/>
          <w:szCs w:val="18"/>
          <w:u w:color="000000"/>
          <w:bdr w:val="nil"/>
          <w:lang w:val="en-GB"/>
        </w:rPr>
        <w:t>(</w:t>
      </w:r>
      <w:r w:rsidRPr="000557FF">
        <w:rPr>
          <w:rFonts w:eastAsia="Calibri"/>
          <w:sz w:val="18"/>
          <w:szCs w:val="18"/>
          <w:lang w:val="en-GB"/>
        </w:rPr>
        <w:t>42 2725211</w:t>
      </w:r>
      <w:r w:rsidR="006200AA">
        <w:rPr>
          <w:rFonts w:eastAsia="Calibri"/>
          <w:sz w:val="18"/>
          <w:szCs w:val="18"/>
          <w:lang w:val="en-GB"/>
        </w:rPr>
        <w:t>)</w:t>
      </w:r>
      <w:r w:rsidRPr="000557FF">
        <w:rPr>
          <w:rFonts w:eastAsia="Calibri"/>
          <w:sz w:val="18"/>
          <w:szCs w:val="18"/>
          <w:lang w:val="en-GB"/>
        </w:rPr>
        <w:t xml:space="preserve"> </w:t>
      </w:r>
      <w:r w:rsidRPr="000557FF">
        <w:rPr>
          <w:rFonts w:eastAsia="Arial Unicode MS" w:cs="Arial Unicode MS"/>
          <w:sz w:val="18"/>
          <w:szCs w:val="18"/>
          <w:u w:color="000000"/>
          <w:bdr w:val="nil"/>
          <w:lang w:val="en-GB"/>
        </w:rPr>
        <w:t xml:space="preserve">or  e-mail: </w:t>
      </w:r>
      <w:hyperlink r:id="rId9" w:history="1">
        <w:r w:rsidRPr="000557FF">
          <w:rPr>
            <w:rFonts w:eastAsia="Arial Unicode MS" w:cs="Arial Unicode MS"/>
            <w:sz w:val="18"/>
            <w:szCs w:val="18"/>
            <w:u w:val="single" w:color="000000"/>
            <w:bdr w:val="nil"/>
            <w:lang w:val="en-GB"/>
          </w:rPr>
          <w:t>iod@umed.lodz.pl</w:t>
        </w:r>
      </w:hyperlink>
      <w:r w:rsidRPr="000557FF">
        <w:rPr>
          <w:rFonts w:eastAsia="Arial Unicode MS" w:cs="Arial Unicode MS"/>
          <w:sz w:val="18"/>
          <w:szCs w:val="18"/>
          <w:u w:val="single" w:color="000000"/>
          <w:bdr w:val="nil"/>
          <w:lang w:val="en-GB"/>
        </w:rPr>
        <w:t>.</w:t>
      </w:r>
    </w:p>
    <w:p w14:paraId="555841A7" w14:textId="77777777" w:rsidR="000D5D22" w:rsidRPr="000557FF" w:rsidRDefault="000D5D22" w:rsidP="000D5D22">
      <w:pPr>
        <w:pStyle w:val="Akapitzlist"/>
        <w:numPr>
          <w:ilvl w:val="0"/>
          <w:numId w:val="11"/>
        </w:numPr>
        <w:pBdr>
          <w:top w:val="nil"/>
          <w:left w:val="nil"/>
          <w:bottom w:val="nil"/>
          <w:right w:val="nil"/>
          <w:between w:val="nil"/>
          <w:bar w:val="nil"/>
        </w:pBdr>
        <w:jc w:val="both"/>
        <w:rPr>
          <w:rFonts w:eastAsia="Arial Unicode MS"/>
          <w:sz w:val="18"/>
          <w:szCs w:val="18"/>
          <w:u w:color="000000"/>
          <w:bdr w:val="nil"/>
          <w:lang w:val="en-GB"/>
        </w:rPr>
      </w:pPr>
      <w:r w:rsidRPr="000557FF">
        <w:rPr>
          <w:rFonts w:eastAsia="Arial Unicode MS"/>
          <w:sz w:val="18"/>
          <w:szCs w:val="18"/>
          <w:u w:color="000000"/>
          <w:bdr w:val="nil"/>
          <w:lang w:val="en-GB"/>
        </w:rPr>
        <w:t>Your personal data will be processed for the purpose of:</w:t>
      </w:r>
    </w:p>
    <w:p w14:paraId="3BDDD2E9" w14:textId="2CC58C6A" w:rsidR="00257DFA" w:rsidRPr="000557FF" w:rsidRDefault="000D5D22" w:rsidP="00BF6F16">
      <w:pPr>
        <w:pStyle w:val="Akapitzlist"/>
        <w:numPr>
          <w:ilvl w:val="2"/>
          <w:numId w:val="11"/>
        </w:numPr>
        <w:pBdr>
          <w:top w:val="nil"/>
          <w:left w:val="nil"/>
          <w:bottom w:val="nil"/>
          <w:right w:val="nil"/>
          <w:between w:val="nil"/>
          <w:bar w:val="nil"/>
        </w:pBdr>
        <w:ind w:left="993" w:hanging="284"/>
        <w:contextualSpacing/>
        <w:jc w:val="both"/>
        <w:rPr>
          <w:rStyle w:val="Brak"/>
          <w:sz w:val="18"/>
          <w:szCs w:val="18"/>
          <w:lang w:val="en-GB"/>
        </w:rPr>
      </w:pPr>
      <w:r w:rsidRPr="000557FF">
        <w:rPr>
          <w:rFonts w:eastAsia="Arial Unicode MS"/>
          <w:sz w:val="18"/>
          <w:szCs w:val="18"/>
          <w:u w:color="000000"/>
          <w:bdr w:val="nil"/>
          <w:lang w:val="en-GB"/>
        </w:rPr>
        <w:t>providing the financial support as specified in the Directive, pursuant to art. 6 item 1 letter</w:t>
      </w:r>
      <w:r w:rsidR="00AB46C8" w:rsidRPr="000557FF">
        <w:rPr>
          <w:rFonts w:eastAsia="Arial Unicode MS"/>
          <w:sz w:val="18"/>
          <w:szCs w:val="18"/>
          <w:u w:color="000000"/>
          <w:bdr w:val="nil"/>
          <w:lang w:val="en-GB"/>
        </w:rPr>
        <w:t>s</w:t>
      </w:r>
      <w:r w:rsidRPr="000557FF">
        <w:rPr>
          <w:rFonts w:eastAsia="Arial Unicode MS"/>
          <w:sz w:val="18"/>
          <w:szCs w:val="18"/>
          <w:u w:color="000000"/>
          <w:bdr w:val="nil"/>
          <w:lang w:val="en-GB"/>
        </w:rPr>
        <w:t xml:space="preserve"> c and e of </w:t>
      </w:r>
      <w:r w:rsidRPr="000557FF">
        <w:rPr>
          <w:rFonts w:eastAsia="Arial Unicode MS"/>
          <w:sz w:val="18"/>
          <w:szCs w:val="18"/>
          <w:u w:color="000000"/>
          <w:bdr w:val="nil"/>
          <w:lang w:val="en-GB"/>
        </w:rPr>
        <w:br/>
        <w:t>the General Data Protection Regulation</w:t>
      </w:r>
      <w:r w:rsidR="00257DFA" w:rsidRPr="000557FF">
        <w:rPr>
          <w:rStyle w:val="Brak"/>
          <w:sz w:val="18"/>
          <w:szCs w:val="18"/>
          <w:lang w:val="en-GB"/>
        </w:rPr>
        <w:t>,</w:t>
      </w:r>
    </w:p>
    <w:p w14:paraId="0352D8EA" w14:textId="0DF9D23D" w:rsidR="00257DFA" w:rsidRPr="000557FF" w:rsidRDefault="000D5D22" w:rsidP="00BF6F16">
      <w:pPr>
        <w:pStyle w:val="Akapitzlist"/>
        <w:numPr>
          <w:ilvl w:val="2"/>
          <w:numId w:val="11"/>
        </w:numPr>
        <w:pBdr>
          <w:top w:val="nil"/>
          <w:left w:val="nil"/>
          <w:bottom w:val="nil"/>
          <w:right w:val="nil"/>
          <w:between w:val="nil"/>
          <w:bar w:val="nil"/>
        </w:pBdr>
        <w:ind w:left="993" w:hanging="284"/>
        <w:contextualSpacing/>
        <w:jc w:val="both"/>
        <w:rPr>
          <w:rStyle w:val="Brak"/>
          <w:sz w:val="18"/>
          <w:szCs w:val="18"/>
          <w:lang w:val="en-GB"/>
        </w:rPr>
      </w:pPr>
      <w:r w:rsidRPr="000557FF">
        <w:rPr>
          <w:rStyle w:val="Brak"/>
          <w:sz w:val="18"/>
          <w:szCs w:val="18"/>
          <w:lang w:val="en-GB"/>
        </w:rPr>
        <w:t xml:space="preserve">keeping records and archiving the data </w:t>
      </w:r>
      <w:r w:rsidR="00257DFA" w:rsidRPr="000557FF">
        <w:rPr>
          <w:rStyle w:val="Brak"/>
          <w:sz w:val="18"/>
          <w:szCs w:val="18"/>
          <w:lang w:val="en-GB"/>
        </w:rPr>
        <w:t xml:space="preserve">- </w:t>
      </w:r>
      <w:r w:rsidRPr="000557FF">
        <w:rPr>
          <w:rFonts w:eastAsia="Arial Unicode MS"/>
          <w:sz w:val="18"/>
          <w:szCs w:val="18"/>
          <w:u w:color="000000"/>
          <w:bdr w:val="nil"/>
          <w:lang w:val="en-GB"/>
        </w:rPr>
        <w:t>pursuant to art. 6 item 1 letter c of the General Data Protection Regulation</w:t>
      </w:r>
      <w:r w:rsidR="00257DFA" w:rsidRPr="000557FF">
        <w:rPr>
          <w:rStyle w:val="Brak"/>
          <w:sz w:val="18"/>
          <w:szCs w:val="18"/>
          <w:lang w:val="en-GB"/>
        </w:rPr>
        <w:t>,</w:t>
      </w:r>
    </w:p>
    <w:p w14:paraId="1C584C12" w14:textId="31A88192" w:rsidR="00257DFA" w:rsidRPr="00FA1C96" w:rsidRDefault="00AB46C8" w:rsidP="00BF6F16">
      <w:pPr>
        <w:pStyle w:val="Akapitzlist"/>
        <w:numPr>
          <w:ilvl w:val="2"/>
          <w:numId w:val="11"/>
        </w:numPr>
        <w:pBdr>
          <w:top w:val="nil"/>
          <w:left w:val="nil"/>
          <w:bottom w:val="nil"/>
          <w:right w:val="nil"/>
          <w:between w:val="nil"/>
          <w:bar w:val="nil"/>
        </w:pBdr>
        <w:ind w:left="993" w:hanging="284"/>
        <w:contextualSpacing/>
        <w:jc w:val="both"/>
        <w:rPr>
          <w:rStyle w:val="Brak"/>
          <w:sz w:val="18"/>
          <w:szCs w:val="18"/>
          <w:lang w:val="en-GB"/>
        </w:rPr>
      </w:pPr>
      <w:r w:rsidRPr="00FA1C96">
        <w:rPr>
          <w:rStyle w:val="Brak"/>
          <w:sz w:val="18"/>
          <w:szCs w:val="18"/>
          <w:lang w:val="en-GB"/>
        </w:rPr>
        <w:t>pursuing rights and claims</w:t>
      </w:r>
      <w:r w:rsidR="00257DFA" w:rsidRPr="00FA1C96">
        <w:rPr>
          <w:rStyle w:val="Brak"/>
          <w:sz w:val="18"/>
          <w:szCs w:val="18"/>
          <w:lang w:val="en-GB"/>
        </w:rPr>
        <w:t xml:space="preserve"> - </w:t>
      </w:r>
      <w:r w:rsidRPr="00FA1C96">
        <w:rPr>
          <w:rFonts w:eastAsia="Arial Unicode MS"/>
          <w:sz w:val="18"/>
          <w:szCs w:val="18"/>
          <w:u w:color="000000"/>
          <w:bdr w:val="nil"/>
          <w:lang w:val="en-GB"/>
        </w:rPr>
        <w:t>pursuant to art. 6 item 1 letters c and e of the General Data Protection Regulation</w:t>
      </w:r>
      <w:r w:rsidR="00257DFA" w:rsidRPr="00FA1C96">
        <w:rPr>
          <w:rStyle w:val="Brak"/>
          <w:sz w:val="18"/>
          <w:szCs w:val="18"/>
          <w:lang w:val="en-GB"/>
        </w:rPr>
        <w:t>,</w:t>
      </w:r>
    </w:p>
    <w:p w14:paraId="5353A41E" w14:textId="1AC78F7D" w:rsidR="00257DFA" w:rsidRPr="00FA1C96" w:rsidRDefault="00AB46C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Arial Unicode MS" w:cs="Arial Unicode MS"/>
          <w:sz w:val="18"/>
          <w:szCs w:val="18"/>
          <w:u w:color="000000"/>
          <w:bdr w:val="nil"/>
          <w:lang w:val="en-GB"/>
        </w:rPr>
        <w:t>Your personal data may be disclosed only to persons authorized by the Data Controller to process personal data, entities processing the data under an entrustment agreement and other entities authorized under the law</w:t>
      </w:r>
      <w:r w:rsidR="00093993" w:rsidRPr="00FA1C96">
        <w:rPr>
          <w:rFonts w:eastAsia="Calibri"/>
          <w:sz w:val="18"/>
          <w:szCs w:val="18"/>
          <w:lang w:val="en-GB"/>
        </w:rPr>
        <w:t>.</w:t>
      </w:r>
    </w:p>
    <w:p w14:paraId="6BB0BC67" w14:textId="20BCC63E" w:rsidR="009C25C0" w:rsidRPr="00FA1C96" w:rsidRDefault="00826F1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Arial Unicode MS" w:cs="Arial Unicode MS"/>
          <w:sz w:val="18"/>
          <w:szCs w:val="18"/>
          <w:u w:color="000000"/>
          <w:bdr w:val="nil"/>
          <w:lang w:val="en-GB"/>
        </w:rPr>
        <w:t>Y</w:t>
      </w:r>
      <w:r w:rsidR="009C25C0" w:rsidRPr="00FA1C96">
        <w:rPr>
          <w:rFonts w:eastAsia="Arial Unicode MS" w:cs="Arial Unicode MS"/>
          <w:sz w:val="18"/>
          <w:szCs w:val="18"/>
          <w:u w:color="000000"/>
          <w:bdr w:val="nil"/>
          <w:lang w:val="en-GB"/>
        </w:rPr>
        <w:t xml:space="preserve">our personal data is stored for a period necessary for </w:t>
      </w:r>
      <w:r w:rsidRPr="00FA1C96">
        <w:rPr>
          <w:rFonts w:eastAsia="Arial Unicode MS" w:cs="Arial Unicode MS"/>
          <w:sz w:val="18"/>
          <w:szCs w:val="18"/>
          <w:u w:color="000000"/>
          <w:bdr w:val="nil"/>
          <w:lang w:val="en-GB"/>
        </w:rPr>
        <w:t>fulfilling</w:t>
      </w:r>
      <w:r w:rsidR="009C25C0" w:rsidRPr="00FA1C96">
        <w:rPr>
          <w:rFonts w:eastAsia="Arial Unicode MS" w:cs="Arial Unicode MS"/>
          <w:sz w:val="18"/>
          <w:szCs w:val="18"/>
          <w:u w:color="000000"/>
          <w:bdr w:val="nil"/>
          <w:lang w:val="en-GB"/>
        </w:rPr>
        <w:t xml:space="preserve"> the purposes of the processing procedure</w:t>
      </w:r>
      <w:r w:rsidRPr="00FA1C96">
        <w:rPr>
          <w:rFonts w:eastAsia="Arial Unicode MS" w:cs="Arial Unicode MS"/>
          <w:sz w:val="18"/>
          <w:szCs w:val="18"/>
          <w:u w:color="000000"/>
          <w:bdr w:val="nil"/>
          <w:lang w:val="en-GB"/>
        </w:rPr>
        <w:t xml:space="preserve"> resulting from the applicable law and the Controller’s internal regulations. The </w:t>
      </w:r>
      <w:r w:rsidR="00FA1C96" w:rsidRPr="00FA1C96">
        <w:rPr>
          <w:rFonts w:eastAsia="Arial Unicode MS" w:cs="Arial Unicode MS"/>
          <w:sz w:val="18"/>
          <w:szCs w:val="18"/>
          <w:u w:color="000000"/>
          <w:bdr w:val="nil"/>
          <w:lang w:val="en-GB"/>
        </w:rPr>
        <w:t>time</w:t>
      </w:r>
      <w:r w:rsidRPr="00FA1C96">
        <w:rPr>
          <w:rFonts w:eastAsia="Arial Unicode MS" w:cs="Arial Unicode MS"/>
          <w:sz w:val="18"/>
          <w:szCs w:val="18"/>
          <w:u w:color="000000"/>
          <w:bdr w:val="nil"/>
          <w:lang w:val="en-GB"/>
        </w:rPr>
        <w:t xml:space="preserve"> depends on the duration of the period in which the financial support is provided, archiving requirements as well as a period of limitation for claims. </w:t>
      </w:r>
    </w:p>
    <w:p w14:paraId="774C4E0F" w14:textId="79929810" w:rsidR="009C25C0" w:rsidRPr="00FA1C96" w:rsidRDefault="00826F1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Arial Unicode MS" w:cs="Arial Unicode MS"/>
          <w:sz w:val="18"/>
          <w:szCs w:val="18"/>
          <w:u w:color="000000"/>
          <w:bdr w:val="nil"/>
          <w:lang w:val="en-GB"/>
        </w:rPr>
        <w:t>You have the right of access to the contents of your personal data as well as the right to rectify, erase, restrict processing thereof, the right to object to or to withdraw your consent to the data processing at any time.</w:t>
      </w:r>
    </w:p>
    <w:p w14:paraId="69847E4F" w14:textId="15115877" w:rsidR="00826F18" w:rsidRPr="00FA1C96" w:rsidRDefault="00826F1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Arial Unicode MS" w:cs="Arial Unicode MS"/>
          <w:sz w:val="18"/>
          <w:szCs w:val="18"/>
          <w:u w:color="000000"/>
          <w:bdr w:val="nil"/>
          <w:lang w:val="en-GB"/>
        </w:rPr>
        <w:t>You have the right to file a complaint with the supervisory body in case you find that</w:t>
      </w:r>
      <w:r w:rsidR="00FA1C96" w:rsidRPr="00FA1C96">
        <w:rPr>
          <w:rFonts w:eastAsia="Arial Unicode MS" w:cs="Arial Unicode MS"/>
          <w:sz w:val="18"/>
          <w:szCs w:val="18"/>
          <w:u w:color="000000"/>
          <w:bdr w:val="nil"/>
          <w:lang w:val="en-GB"/>
        </w:rPr>
        <w:t>,</w:t>
      </w:r>
      <w:r w:rsidRPr="00FA1C96">
        <w:rPr>
          <w:rFonts w:eastAsia="Arial Unicode MS" w:cs="Arial Unicode MS"/>
          <w:sz w:val="18"/>
          <w:szCs w:val="18"/>
          <w:u w:color="000000"/>
          <w:bdr w:val="nil"/>
          <w:lang w:val="en-GB"/>
        </w:rPr>
        <w:t xml:space="preserve"> when processing your data</w:t>
      </w:r>
      <w:r w:rsidR="00FA1C96" w:rsidRPr="00FA1C96">
        <w:rPr>
          <w:rFonts w:eastAsia="Arial Unicode MS" w:cs="Arial Unicode MS"/>
          <w:sz w:val="18"/>
          <w:szCs w:val="18"/>
          <w:u w:color="000000"/>
          <w:bdr w:val="nil"/>
          <w:lang w:val="en-GB"/>
        </w:rPr>
        <w:t>,</w:t>
      </w:r>
      <w:r w:rsidR="00FA1C96" w:rsidRPr="00FA1C96">
        <w:rPr>
          <w:rFonts w:eastAsia="Arial Unicode MS" w:cs="Arial Unicode MS"/>
          <w:sz w:val="18"/>
          <w:szCs w:val="18"/>
          <w:u w:color="000000"/>
          <w:bdr w:val="nil"/>
          <w:lang w:val="en-GB"/>
        </w:rPr>
        <w:br/>
      </w:r>
      <w:r w:rsidRPr="00FA1C96">
        <w:rPr>
          <w:rFonts w:eastAsia="Arial Unicode MS" w:cs="Arial Unicode MS"/>
          <w:sz w:val="18"/>
          <w:szCs w:val="18"/>
          <w:u w:color="000000"/>
          <w:bdr w:val="nil"/>
          <w:lang w:val="en-GB"/>
        </w:rPr>
        <w:t xml:space="preserve">the Medical University of Lodz violates the provisions of the General Data Protection Regulation. </w:t>
      </w:r>
    </w:p>
    <w:p w14:paraId="4AECF642" w14:textId="557B9B88" w:rsidR="00826F18" w:rsidRPr="00FA1C96" w:rsidRDefault="00983F8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Arial Unicode MS" w:cs="Arial Unicode MS"/>
          <w:sz w:val="18"/>
          <w:szCs w:val="18"/>
          <w:u w:color="000000"/>
          <w:bdr w:val="nil"/>
          <w:lang w:val="en-GB"/>
        </w:rPr>
        <w:t>In the course of the processing procedure</w:t>
      </w:r>
      <w:r w:rsidR="00FA1C96">
        <w:rPr>
          <w:rFonts w:eastAsia="Arial Unicode MS" w:cs="Arial Unicode MS"/>
          <w:sz w:val="18"/>
          <w:szCs w:val="18"/>
          <w:u w:color="000000"/>
          <w:bdr w:val="nil"/>
          <w:lang w:val="en-GB"/>
        </w:rPr>
        <w:t>,</w:t>
      </w:r>
      <w:r w:rsidRPr="00FA1C96">
        <w:rPr>
          <w:rFonts w:eastAsia="Arial Unicode MS" w:cs="Arial Unicode MS"/>
          <w:sz w:val="18"/>
          <w:szCs w:val="18"/>
          <w:u w:color="000000"/>
          <w:bdr w:val="nil"/>
          <w:lang w:val="en-GB"/>
        </w:rPr>
        <w:t xml:space="preserve"> your personal data will not be subject to any automated decisions or profiling. </w:t>
      </w:r>
    </w:p>
    <w:p w14:paraId="10311333" w14:textId="00D1BEB7" w:rsidR="00257DFA" w:rsidRPr="00FA1C96" w:rsidRDefault="00983F88" w:rsidP="00BF6F16">
      <w:pPr>
        <w:numPr>
          <w:ilvl w:val="0"/>
          <w:numId w:val="11"/>
        </w:numPr>
        <w:pBdr>
          <w:top w:val="nil"/>
          <w:left w:val="nil"/>
          <w:bottom w:val="nil"/>
          <w:right w:val="nil"/>
          <w:between w:val="nil"/>
          <w:bar w:val="nil"/>
        </w:pBdr>
        <w:jc w:val="both"/>
        <w:rPr>
          <w:rFonts w:eastAsia="Calibri"/>
          <w:sz w:val="18"/>
          <w:szCs w:val="18"/>
          <w:lang w:val="en-GB"/>
        </w:rPr>
      </w:pPr>
      <w:r w:rsidRPr="00FA1C96">
        <w:rPr>
          <w:rFonts w:eastAsia="Calibri"/>
          <w:sz w:val="18"/>
          <w:szCs w:val="18"/>
          <w:lang w:val="en-GB"/>
        </w:rPr>
        <w:t xml:space="preserve">Disclosing your personal data is voluntary, however, if you do not submit your personal data, the Medical University of Lodz will not be able to provide the financial support. </w:t>
      </w:r>
    </w:p>
    <w:p w14:paraId="2CC195BF" w14:textId="77777777" w:rsidR="00BB5752" w:rsidRPr="00FA1C96" w:rsidRDefault="00BB5752">
      <w:pPr>
        <w:rPr>
          <w:sz w:val="18"/>
          <w:szCs w:val="18"/>
          <w:lang w:val="en-GB"/>
        </w:rPr>
      </w:pPr>
    </w:p>
    <w:p w14:paraId="29ADD646" w14:textId="77777777" w:rsidR="009C3F64" w:rsidRPr="000557FF" w:rsidRDefault="009C3F64">
      <w:pPr>
        <w:rPr>
          <w:lang w:val="en-GB"/>
        </w:rPr>
      </w:pPr>
    </w:p>
    <w:sectPr w:rsidR="009C3F64" w:rsidRPr="00055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07AD" w14:textId="77777777" w:rsidR="00A2279C" w:rsidRDefault="00A2279C" w:rsidP="001F6238">
      <w:r>
        <w:separator/>
      </w:r>
    </w:p>
  </w:endnote>
  <w:endnote w:type="continuationSeparator" w:id="0">
    <w:p w14:paraId="25136AC5" w14:textId="77777777" w:rsidR="00A2279C" w:rsidRDefault="00A2279C" w:rsidP="001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7DDB" w14:textId="77777777" w:rsidR="00A2279C" w:rsidRDefault="00A2279C" w:rsidP="001F6238">
      <w:r>
        <w:separator/>
      </w:r>
    </w:p>
  </w:footnote>
  <w:footnote w:type="continuationSeparator" w:id="0">
    <w:p w14:paraId="549CBC11" w14:textId="77777777" w:rsidR="00A2279C" w:rsidRDefault="00A2279C" w:rsidP="001F6238">
      <w:r>
        <w:continuationSeparator/>
      </w:r>
    </w:p>
  </w:footnote>
  <w:footnote w:id="1">
    <w:p w14:paraId="34DDD6B0" w14:textId="69C2DC71" w:rsidR="001F6238" w:rsidRPr="002D1247" w:rsidRDefault="00751790" w:rsidP="001F6238">
      <w:pPr>
        <w:pStyle w:val="Tekstprzypisudolnego"/>
        <w:rPr>
          <w:lang w:val="en-US"/>
        </w:rPr>
      </w:pPr>
      <w:r w:rsidRPr="002D1247">
        <w:rPr>
          <w:lang w:val="en-US"/>
        </w:rPr>
        <w:t xml:space="preserve"> </w:t>
      </w:r>
      <w:r w:rsidR="0040528D" w:rsidRPr="002D1247">
        <w:rPr>
          <w:lang w:val="en-US"/>
        </w:rPr>
        <w:t xml:space="preserve"> </w:t>
      </w:r>
      <w:r w:rsidR="001F6238" w:rsidRPr="009604C7">
        <w:rPr>
          <w:rStyle w:val="Odwoanieprzypisudolnego"/>
        </w:rPr>
        <w:sym w:font="Symbol" w:char="F02A"/>
      </w:r>
      <w:r w:rsidR="001F6238" w:rsidRPr="002D1247">
        <w:rPr>
          <w:lang w:val="en-US"/>
        </w:rPr>
        <w:t xml:space="preserve"> </w:t>
      </w:r>
      <w:r w:rsidR="002D1247" w:rsidRPr="002D1247">
        <w:rPr>
          <w:lang w:val="en-US"/>
        </w:rPr>
        <w:t>Details in point 1 should be written in capital letters</w:t>
      </w:r>
      <w:r w:rsidR="001F6238" w:rsidRPr="002D1247">
        <w:rPr>
          <w:lang w:val="en-US"/>
        </w:rPr>
        <w:t>.</w:t>
      </w:r>
    </w:p>
  </w:footnote>
  <w:footnote w:id="2">
    <w:p w14:paraId="2C0C458B" w14:textId="1DB53F2E" w:rsidR="00A96BF5" w:rsidRPr="002A4175" w:rsidRDefault="00A96BF5" w:rsidP="00A96BF5">
      <w:pPr>
        <w:pStyle w:val="Tekstprzypisudolnego"/>
        <w:rPr>
          <w:lang w:val="en-US"/>
        </w:rPr>
      </w:pPr>
      <w:r w:rsidRPr="009604C7">
        <w:rPr>
          <w:rStyle w:val="Odwoanieprzypisudolnego"/>
        </w:rPr>
        <w:sym w:font="Symbol" w:char="F02A"/>
      </w:r>
      <w:r w:rsidRPr="009604C7">
        <w:rPr>
          <w:rStyle w:val="Odwoanieprzypisudolnego"/>
        </w:rPr>
        <w:sym w:font="Symbol" w:char="F02A"/>
      </w:r>
      <w:r w:rsidRPr="002A4175">
        <w:rPr>
          <w:lang w:val="en-US"/>
        </w:rPr>
        <w:t xml:space="preserve"> </w:t>
      </w:r>
      <w:r w:rsidR="00751790" w:rsidRPr="002A4175">
        <w:rPr>
          <w:lang w:val="en-US"/>
        </w:rPr>
        <w:t xml:space="preserve"> </w:t>
      </w:r>
      <w:r w:rsidR="002D1247" w:rsidRPr="002A4175">
        <w:rPr>
          <w:lang w:val="en-US"/>
        </w:rPr>
        <w:t>Indicate as appropriate</w:t>
      </w:r>
      <w:r w:rsidRPr="002A4175">
        <w:rPr>
          <w:lang w:val="en-US"/>
        </w:rPr>
        <w:t xml:space="preserve">. </w:t>
      </w:r>
    </w:p>
  </w:footnote>
  <w:footnote w:id="3">
    <w:p w14:paraId="08DA71A5" w14:textId="23DDF51E" w:rsidR="00084D5E" w:rsidRPr="004B323D" w:rsidRDefault="00084D5E" w:rsidP="00084D5E">
      <w:pPr>
        <w:rPr>
          <w:lang w:val="en-US"/>
        </w:rPr>
      </w:pPr>
      <w:r w:rsidRPr="00084D5E">
        <w:rPr>
          <w:rStyle w:val="Odwoanieprzypisudolnego"/>
        </w:rPr>
        <w:sym w:font="Symbol" w:char="F02A"/>
      </w:r>
      <w:r w:rsidRPr="009260BC">
        <w:rPr>
          <w:lang w:val="en-US"/>
        </w:rPr>
        <w:t xml:space="preserve"> </w:t>
      </w:r>
      <w:r w:rsidR="00983F88" w:rsidRPr="009260BC">
        <w:rPr>
          <w:lang w:val="en-US"/>
        </w:rPr>
        <w:t>To be filled in by</w:t>
      </w:r>
      <w:r w:rsidR="009260BC">
        <w:rPr>
          <w:lang w:val="en-US"/>
        </w:rPr>
        <w:t xml:space="preserve"> </w:t>
      </w:r>
      <w:r w:rsidR="00983F88" w:rsidRPr="009260BC">
        <w:rPr>
          <w:lang w:val="en-US"/>
        </w:rPr>
        <w:t xml:space="preserve">an employee of the </w:t>
      </w:r>
      <w:r w:rsidR="009260BC" w:rsidRPr="009260BC">
        <w:rPr>
          <w:lang w:val="en-US"/>
        </w:rPr>
        <w:t xml:space="preserve">Department for </w:t>
      </w:r>
      <w:r w:rsidR="00FA1C96">
        <w:rPr>
          <w:lang w:val="en-US"/>
        </w:rPr>
        <w:t>Living Conditions of</w:t>
      </w:r>
      <w:r w:rsidR="009260BC">
        <w:rPr>
          <w:lang w:val="en-US"/>
        </w:rPr>
        <w:t xml:space="preserve"> Students and Doctoral Students</w:t>
      </w:r>
      <w:r w:rsidRPr="004B323D">
        <w:rPr>
          <w:lang w:val="en-US"/>
        </w:rPr>
        <w:t xml:space="preserve">. </w:t>
      </w:r>
    </w:p>
    <w:p w14:paraId="3F466EF4" w14:textId="77777777" w:rsidR="00084D5E" w:rsidRPr="004B323D" w:rsidRDefault="00084D5E" w:rsidP="00084D5E">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A4B"/>
    <w:multiLevelType w:val="hybridMultilevel"/>
    <w:tmpl w:val="DD1AE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104026"/>
    <w:multiLevelType w:val="hybridMultilevel"/>
    <w:tmpl w:val="75BE98CC"/>
    <w:lvl w:ilvl="0" w:tplc="741015F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FFD6E30"/>
    <w:multiLevelType w:val="hybridMultilevel"/>
    <w:tmpl w:val="AE64DA00"/>
    <w:numStyleLink w:val="Zaimportowanystyl33"/>
  </w:abstractNum>
  <w:abstractNum w:abstractNumId="3" w15:restartNumberingAfterBreak="0">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E7F3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0CB2B2">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65C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27D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E7FA4">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0011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27A0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619D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771352"/>
    <w:multiLevelType w:val="hybridMultilevel"/>
    <w:tmpl w:val="C70C8C2C"/>
    <w:lvl w:ilvl="0" w:tplc="0415000F">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039C4">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C5626">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05A0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EE666">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613C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474BA">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68974">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F6F92A">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B8654B"/>
    <w:multiLevelType w:val="hybridMultilevel"/>
    <w:tmpl w:val="4B0455B2"/>
    <w:numStyleLink w:val="Zaimportowanystyl1"/>
  </w:abstractNum>
  <w:abstractNum w:abstractNumId="7" w15:restartNumberingAfterBreak="0">
    <w:nsid w:val="4E8229F7"/>
    <w:multiLevelType w:val="hybridMultilevel"/>
    <w:tmpl w:val="4B0455B2"/>
    <w:styleLink w:val="Zaimportowanystyl1"/>
    <w:lvl w:ilvl="0" w:tplc="1B862B12">
      <w:start w:val="1"/>
      <w:numFmt w:val="decimal"/>
      <w:lvlText w:val="%1."/>
      <w:lvlJc w:val="left"/>
      <w:pPr>
        <w:ind w:left="427" w:hanging="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52B068">
      <w:start w:val="1"/>
      <w:numFmt w:val="decimal"/>
      <w:lvlText w:val="%2."/>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C619C">
      <w:start w:val="1"/>
      <w:numFmt w:val="lowerLetter"/>
      <w:lvlText w:val="%3)"/>
      <w:lvlJc w:val="left"/>
      <w:pPr>
        <w:tabs>
          <w:tab w:val="left" w:pos="426"/>
        </w:tabs>
        <w:ind w:left="20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C8356">
      <w:start w:val="1"/>
      <w:numFmt w:val="decimal"/>
      <w:lvlText w:val="%4."/>
      <w:lvlJc w:val="left"/>
      <w:pPr>
        <w:tabs>
          <w:tab w:val="left" w:pos="426"/>
        </w:tabs>
        <w:ind w:left="258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46060">
      <w:start w:val="1"/>
      <w:numFmt w:val="lowerLetter"/>
      <w:lvlText w:val="%5."/>
      <w:lvlJc w:val="left"/>
      <w:pPr>
        <w:tabs>
          <w:tab w:val="left" w:pos="426"/>
        </w:tabs>
        <w:ind w:left="330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EA53C">
      <w:start w:val="1"/>
      <w:numFmt w:val="lowerRoman"/>
      <w:lvlText w:val="%6."/>
      <w:lvlJc w:val="left"/>
      <w:pPr>
        <w:tabs>
          <w:tab w:val="left" w:pos="426"/>
        </w:tabs>
        <w:ind w:left="4025"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2EC782">
      <w:start w:val="1"/>
      <w:numFmt w:val="decimal"/>
      <w:lvlText w:val="%7."/>
      <w:lvlJc w:val="left"/>
      <w:pPr>
        <w:tabs>
          <w:tab w:val="left" w:pos="426"/>
        </w:tabs>
        <w:ind w:left="47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AE002">
      <w:start w:val="1"/>
      <w:numFmt w:val="lowerLetter"/>
      <w:lvlText w:val="%8."/>
      <w:lvlJc w:val="left"/>
      <w:pPr>
        <w:tabs>
          <w:tab w:val="left" w:pos="426"/>
        </w:tabs>
        <w:ind w:left="546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2B7C6">
      <w:start w:val="1"/>
      <w:numFmt w:val="lowerRoman"/>
      <w:lvlText w:val="%9."/>
      <w:lvlJc w:val="left"/>
      <w:pPr>
        <w:tabs>
          <w:tab w:val="left" w:pos="426"/>
        </w:tabs>
        <w:ind w:left="6185"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3F93870"/>
    <w:multiLevelType w:val="hybridMultilevel"/>
    <w:tmpl w:val="FCD6552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E60AC6"/>
    <w:multiLevelType w:val="hybridMultilevel"/>
    <w:tmpl w:val="F9D0360A"/>
    <w:lvl w:ilvl="0" w:tplc="A21C84F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0171942"/>
    <w:multiLevelType w:val="hybridMultilevel"/>
    <w:tmpl w:val="C88E6B54"/>
    <w:lvl w:ilvl="0" w:tplc="F79A8BC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D93605"/>
    <w:multiLevelType w:val="hybridMultilevel"/>
    <w:tmpl w:val="8B5E0F8C"/>
    <w:lvl w:ilvl="0" w:tplc="E0C6A91C">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3D3CC5"/>
    <w:multiLevelType w:val="hybridMultilevel"/>
    <w:tmpl w:val="99E09A7A"/>
    <w:lvl w:ilvl="0" w:tplc="B36844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D325E6"/>
    <w:multiLevelType w:val="hybridMultilevel"/>
    <w:tmpl w:val="90941E4E"/>
    <w:numStyleLink w:val="Zaimportowanystyl32"/>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2"/>
  </w:num>
  <w:num w:numId="6">
    <w:abstractNumId w:val="4"/>
  </w:num>
  <w:num w:numId="7">
    <w:abstractNumId w:val="8"/>
  </w:num>
  <w:num w:numId="8">
    <w:abstractNumId w:val="1"/>
  </w:num>
  <w:num w:numId="9">
    <w:abstractNumId w:val="0"/>
  </w:num>
  <w:num w:numId="10">
    <w:abstractNumId w:val="7"/>
  </w:num>
  <w:num w:numId="11">
    <w:abstractNumId w:val="6"/>
  </w:num>
  <w:num w:numId="12">
    <w:abstractNumId w:val="6"/>
    <w:lvlOverride w:ilvl="0">
      <w:lvl w:ilvl="0" w:tplc="20EA07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E0A8B0">
        <w:start w:val="1"/>
        <w:numFmt w:val="decimal"/>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F0E866">
        <w:start w:val="1"/>
        <w:numFmt w:val="lowerLetter"/>
        <w:lvlText w:val="%3)"/>
        <w:lvlJc w:val="left"/>
        <w:pPr>
          <w:tabs>
            <w:tab w:val="left" w:pos="426"/>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C20602">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EE8046">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785FE4">
        <w:start w:val="1"/>
        <w:numFmt w:val="lowerRoman"/>
        <w:lvlText w:val="%6."/>
        <w:lvlJc w:val="left"/>
        <w:pPr>
          <w:tabs>
            <w:tab w:val="left" w:pos="426"/>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30D1A2">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8A995C">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50BD98">
        <w:start w:val="1"/>
        <w:numFmt w:val="lowerRoman"/>
        <w:lvlText w:val="%9."/>
        <w:lvlJc w:val="left"/>
        <w:pPr>
          <w:tabs>
            <w:tab w:val="left" w:pos="426"/>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13"/>
  </w:num>
  <w:num w:numId="15">
    <w:abstractNumId w:val="5"/>
  </w:num>
  <w:num w:numId="16">
    <w:abstractNumId w:val="2"/>
    <w:lvlOverride w:ilvl="1">
      <w:lvl w:ilvl="1" w:tplc="EF122AF6">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80"/>
    <w:rsid w:val="000557FF"/>
    <w:rsid w:val="00084D5E"/>
    <w:rsid w:val="00090CD1"/>
    <w:rsid w:val="00091003"/>
    <w:rsid w:val="00093993"/>
    <w:rsid w:val="0009529A"/>
    <w:rsid w:val="000A3503"/>
    <w:rsid w:val="000D5D22"/>
    <w:rsid w:val="000D7AD8"/>
    <w:rsid w:val="000E3591"/>
    <w:rsid w:val="001074A4"/>
    <w:rsid w:val="001321CE"/>
    <w:rsid w:val="00136B76"/>
    <w:rsid w:val="00147B5E"/>
    <w:rsid w:val="0016379D"/>
    <w:rsid w:val="00165E63"/>
    <w:rsid w:val="00171071"/>
    <w:rsid w:val="00182541"/>
    <w:rsid w:val="00197119"/>
    <w:rsid w:val="001A0E56"/>
    <w:rsid w:val="001B1971"/>
    <w:rsid w:val="001C1705"/>
    <w:rsid w:val="001C2961"/>
    <w:rsid w:val="001D45CB"/>
    <w:rsid w:val="001E089A"/>
    <w:rsid w:val="001F6238"/>
    <w:rsid w:val="00205EC2"/>
    <w:rsid w:val="0023306D"/>
    <w:rsid w:val="00244F90"/>
    <w:rsid w:val="00257DFA"/>
    <w:rsid w:val="00262011"/>
    <w:rsid w:val="0027168D"/>
    <w:rsid w:val="00297153"/>
    <w:rsid w:val="002A4175"/>
    <w:rsid w:val="002D1247"/>
    <w:rsid w:val="002D37C3"/>
    <w:rsid w:val="002D448E"/>
    <w:rsid w:val="00304E5D"/>
    <w:rsid w:val="00306D36"/>
    <w:rsid w:val="0033362B"/>
    <w:rsid w:val="0036677B"/>
    <w:rsid w:val="0039544D"/>
    <w:rsid w:val="003A5EC6"/>
    <w:rsid w:val="003E0A84"/>
    <w:rsid w:val="003F4CF4"/>
    <w:rsid w:val="0040528D"/>
    <w:rsid w:val="00405842"/>
    <w:rsid w:val="00406A49"/>
    <w:rsid w:val="00414707"/>
    <w:rsid w:val="00433932"/>
    <w:rsid w:val="00440F1F"/>
    <w:rsid w:val="0044162E"/>
    <w:rsid w:val="0045336E"/>
    <w:rsid w:val="00473734"/>
    <w:rsid w:val="00493F15"/>
    <w:rsid w:val="004A3DD5"/>
    <w:rsid w:val="004B323D"/>
    <w:rsid w:val="004D7C57"/>
    <w:rsid w:val="00500093"/>
    <w:rsid w:val="005048CC"/>
    <w:rsid w:val="00516B4F"/>
    <w:rsid w:val="00531F9B"/>
    <w:rsid w:val="005656A1"/>
    <w:rsid w:val="00572E74"/>
    <w:rsid w:val="00583201"/>
    <w:rsid w:val="00590C07"/>
    <w:rsid w:val="005963AB"/>
    <w:rsid w:val="005C0A03"/>
    <w:rsid w:val="005C3C55"/>
    <w:rsid w:val="005C6123"/>
    <w:rsid w:val="005D0146"/>
    <w:rsid w:val="005E34EF"/>
    <w:rsid w:val="005F7339"/>
    <w:rsid w:val="00606F23"/>
    <w:rsid w:val="00611D77"/>
    <w:rsid w:val="00616834"/>
    <w:rsid w:val="006200AA"/>
    <w:rsid w:val="00621F92"/>
    <w:rsid w:val="00635636"/>
    <w:rsid w:val="006653F4"/>
    <w:rsid w:val="00674321"/>
    <w:rsid w:val="00686562"/>
    <w:rsid w:val="006B39DA"/>
    <w:rsid w:val="006E338A"/>
    <w:rsid w:val="00723380"/>
    <w:rsid w:val="00751790"/>
    <w:rsid w:val="00756D38"/>
    <w:rsid w:val="00775902"/>
    <w:rsid w:val="0078555E"/>
    <w:rsid w:val="00796E2C"/>
    <w:rsid w:val="007C4B1B"/>
    <w:rsid w:val="00811BBD"/>
    <w:rsid w:val="00812A4F"/>
    <w:rsid w:val="00817AD7"/>
    <w:rsid w:val="00826F18"/>
    <w:rsid w:val="00852F56"/>
    <w:rsid w:val="0086519C"/>
    <w:rsid w:val="00874471"/>
    <w:rsid w:val="00874686"/>
    <w:rsid w:val="00877ABC"/>
    <w:rsid w:val="0088470A"/>
    <w:rsid w:val="00897D12"/>
    <w:rsid w:val="008B6CB8"/>
    <w:rsid w:val="008F29E4"/>
    <w:rsid w:val="0090303B"/>
    <w:rsid w:val="009260BC"/>
    <w:rsid w:val="0093066E"/>
    <w:rsid w:val="00956CBF"/>
    <w:rsid w:val="009604C7"/>
    <w:rsid w:val="0096644C"/>
    <w:rsid w:val="00983F88"/>
    <w:rsid w:val="00994938"/>
    <w:rsid w:val="009954F2"/>
    <w:rsid w:val="009A38EA"/>
    <w:rsid w:val="009A7B3C"/>
    <w:rsid w:val="009C25C0"/>
    <w:rsid w:val="009C3F64"/>
    <w:rsid w:val="009F48E6"/>
    <w:rsid w:val="00A02E84"/>
    <w:rsid w:val="00A10EF9"/>
    <w:rsid w:val="00A131F7"/>
    <w:rsid w:val="00A211B3"/>
    <w:rsid w:val="00A2279C"/>
    <w:rsid w:val="00A43BF3"/>
    <w:rsid w:val="00A65BB9"/>
    <w:rsid w:val="00A66A7E"/>
    <w:rsid w:val="00A8642E"/>
    <w:rsid w:val="00A96BF5"/>
    <w:rsid w:val="00AB46C8"/>
    <w:rsid w:val="00AC2558"/>
    <w:rsid w:val="00AF003A"/>
    <w:rsid w:val="00B06984"/>
    <w:rsid w:val="00B15B31"/>
    <w:rsid w:val="00B44C7C"/>
    <w:rsid w:val="00B46214"/>
    <w:rsid w:val="00B505C5"/>
    <w:rsid w:val="00B50F3F"/>
    <w:rsid w:val="00B9482D"/>
    <w:rsid w:val="00BA2EA5"/>
    <w:rsid w:val="00BB5752"/>
    <w:rsid w:val="00BF2355"/>
    <w:rsid w:val="00BF6F16"/>
    <w:rsid w:val="00C0509D"/>
    <w:rsid w:val="00C121F8"/>
    <w:rsid w:val="00C22E62"/>
    <w:rsid w:val="00C23E7B"/>
    <w:rsid w:val="00C43DA8"/>
    <w:rsid w:val="00C50B51"/>
    <w:rsid w:val="00C52FF4"/>
    <w:rsid w:val="00C63698"/>
    <w:rsid w:val="00C727F9"/>
    <w:rsid w:val="00C82A44"/>
    <w:rsid w:val="00C8350A"/>
    <w:rsid w:val="00C85798"/>
    <w:rsid w:val="00C948D2"/>
    <w:rsid w:val="00C96A75"/>
    <w:rsid w:val="00CC358A"/>
    <w:rsid w:val="00CE5FB5"/>
    <w:rsid w:val="00D15CC5"/>
    <w:rsid w:val="00D26274"/>
    <w:rsid w:val="00D47357"/>
    <w:rsid w:val="00D52388"/>
    <w:rsid w:val="00D65BC6"/>
    <w:rsid w:val="00D71BBB"/>
    <w:rsid w:val="00D7226D"/>
    <w:rsid w:val="00D7400A"/>
    <w:rsid w:val="00D80DB9"/>
    <w:rsid w:val="00D94599"/>
    <w:rsid w:val="00D963E9"/>
    <w:rsid w:val="00DC295D"/>
    <w:rsid w:val="00E028F8"/>
    <w:rsid w:val="00E03B68"/>
    <w:rsid w:val="00E279B3"/>
    <w:rsid w:val="00E42739"/>
    <w:rsid w:val="00EB3FBB"/>
    <w:rsid w:val="00EC7A82"/>
    <w:rsid w:val="00EF39C0"/>
    <w:rsid w:val="00F05E29"/>
    <w:rsid w:val="00F1297A"/>
    <w:rsid w:val="00F328BC"/>
    <w:rsid w:val="00F4066D"/>
    <w:rsid w:val="00F50859"/>
    <w:rsid w:val="00F50D93"/>
    <w:rsid w:val="00F575C2"/>
    <w:rsid w:val="00F67E40"/>
    <w:rsid w:val="00F84E3D"/>
    <w:rsid w:val="00FA1C96"/>
    <w:rsid w:val="00FE0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774"/>
  <w15:docId w15:val="{4013C5CD-8ABE-46A1-8B47-B0A9EE0D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38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23380"/>
    <w:pPr>
      <w:ind w:left="708"/>
    </w:pPr>
  </w:style>
  <w:style w:type="character" w:styleId="Odwoaniedokomentarza">
    <w:name w:val="annotation reference"/>
    <w:basedOn w:val="Domylnaczcionkaakapitu"/>
    <w:uiPriority w:val="99"/>
    <w:semiHidden/>
    <w:unhideWhenUsed/>
    <w:rsid w:val="00723380"/>
    <w:rPr>
      <w:sz w:val="16"/>
      <w:szCs w:val="16"/>
    </w:rPr>
  </w:style>
  <w:style w:type="paragraph" w:styleId="Tekstkomentarza">
    <w:name w:val="annotation text"/>
    <w:basedOn w:val="Normalny"/>
    <w:link w:val="TekstkomentarzaZnak"/>
    <w:uiPriority w:val="99"/>
    <w:semiHidden/>
    <w:unhideWhenUsed/>
    <w:rsid w:val="00723380"/>
  </w:style>
  <w:style w:type="character" w:customStyle="1" w:styleId="TekstkomentarzaZnak">
    <w:name w:val="Tekst komentarza Znak"/>
    <w:basedOn w:val="Domylnaczcionkaakapitu"/>
    <w:link w:val="Tekstkomentarza"/>
    <w:uiPriority w:val="99"/>
    <w:semiHidden/>
    <w:rsid w:val="00723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3380"/>
    <w:rPr>
      <w:b/>
      <w:bCs/>
    </w:rPr>
  </w:style>
  <w:style w:type="character" w:customStyle="1" w:styleId="TematkomentarzaZnak">
    <w:name w:val="Temat komentarza Znak"/>
    <w:basedOn w:val="TekstkomentarzaZnak"/>
    <w:link w:val="Tematkomentarza"/>
    <w:uiPriority w:val="99"/>
    <w:semiHidden/>
    <w:rsid w:val="007233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3380"/>
    <w:rPr>
      <w:rFonts w:ascii="Tahoma" w:hAnsi="Tahoma" w:cs="Tahoma"/>
      <w:sz w:val="16"/>
      <w:szCs w:val="16"/>
    </w:rPr>
  </w:style>
  <w:style w:type="character" w:customStyle="1" w:styleId="TekstdymkaZnak">
    <w:name w:val="Tekst dymka Znak"/>
    <w:basedOn w:val="Domylnaczcionkaakapitu"/>
    <w:link w:val="Tekstdymka"/>
    <w:uiPriority w:val="99"/>
    <w:semiHidden/>
    <w:rsid w:val="00723380"/>
    <w:rPr>
      <w:rFonts w:ascii="Tahoma" w:eastAsia="Times New Roman" w:hAnsi="Tahoma" w:cs="Tahoma"/>
      <w:sz w:val="16"/>
      <w:szCs w:val="16"/>
      <w:lang w:eastAsia="pl-PL"/>
    </w:rPr>
  </w:style>
  <w:style w:type="paragraph" w:styleId="NormalnyWeb">
    <w:name w:val="Normal (Web)"/>
    <w:basedOn w:val="Normalny"/>
    <w:uiPriority w:val="99"/>
    <w:rsid w:val="00756D38"/>
    <w:pPr>
      <w:spacing w:after="360" w:line="336" w:lineRule="atLeast"/>
    </w:pPr>
    <w:rPr>
      <w:color w:val="000000"/>
      <w:sz w:val="24"/>
      <w:szCs w:val="24"/>
    </w:rPr>
  </w:style>
  <w:style w:type="paragraph" w:styleId="Tekstprzypisudolnego">
    <w:name w:val="footnote text"/>
    <w:basedOn w:val="Normalny"/>
    <w:link w:val="TekstprzypisudolnegoZnak"/>
    <w:uiPriority w:val="99"/>
    <w:semiHidden/>
    <w:unhideWhenUsed/>
    <w:rsid w:val="001F6238"/>
  </w:style>
  <w:style w:type="character" w:customStyle="1" w:styleId="TekstprzypisudolnegoZnak">
    <w:name w:val="Tekst przypisu dolnego Znak"/>
    <w:basedOn w:val="Domylnaczcionkaakapitu"/>
    <w:link w:val="Tekstprzypisudolnego"/>
    <w:uiPriority w:val="99"/>
    <w:semiHidden/>
    <w:rsid w:val="001F623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F6238"/>
    <w:rPr>
      <w:vertAlign w:val="superscript"/>
    </w:rPr>
  </w:style>
  <w:style w:type="character" w:customStyle="1" w:styleId="Brak">
    <w:name w:val="Brak"/>
    <w:rsid w:val="00257DFA"/>
  </w:style>
  <w:style w:type="numbering" w:customStyle="1" w:styleId="Zaimportowanystyl1">
    <w:name w:val="Zaimportowany styl 1"/>
    <w:rsid w:val="00257DFA"/>
    <w:pPr>
      <w:numPr>
        <w:numId w:val="10"/>
      </w:numPr>
    </w:pPr>
  </w:style>
  <w:style w:type="character" w:customStyle="1" w:styleId="Hyperlink1">
    <w:name w:val="Hyperlink.1"/>
    <w:rsid w:val="00257DFA"/>
    <w:rPr>
      <w:color w:val="0000FF"/>
      <w:u w:val="single" w:color="0000FF"/>
    </w:rPr>
  </w:style>
  <w:style w:type="numbering" w:customStyle="1" w:styleId="Zaimportowanystyl32">
    <w:name w:val="Zaimportowany styl 32"/>
    <w:rsid w:val="00AC2558"/>
    <w:pPr>
      <w:numPr>
        <w:numId w:val="13"/>
      </w:numPr>
    </w:pPr>
  </w:style>
  <w:style w:type="numbering" w:customStyle="1" w:styleId="Zaimportowanystyl33">
    <w:name w:val="Zaimportowany styl 33"/>
    <w:rsid w:val="00AC2558"/>
    <w:pPr>
      <w:numPr>
        <w:numId w:val="15"/>
      </w:numPr>
    </w:pPr>
  </w:style>
  <w:style w:type="paragraph" w:styleId="Nagwek">
    <w:name w:val="header"/>
    <w:basedOn w:val="Normalny"/>
    <w:link w:val="NagwekZnak"/>
    <w:uiPriority w:val="99"/>
    <w:unhideWhenUsed/>
    <w:rsid w:val="00874686"/>
    <w:pPr>
      <w:tabs>
        <w:tab w:val="center" w:pos="4536"/>
        <w:tab w:val="right" w:pos="9072"/>
      </w:tabs>
    </w:pPr>
  </w:style>
  <w:style w:type="character" w:customStyle="1" w:styleId="NagwekZnak">
    <w:name w:val="Nagłówek Znak"/>
    <w:basedOn w:val="Domylnaczcionkaakapitu"/>
    <w:link w:val="Nagwek"/>
    <w:uiPriority w:val="99"/>
    <w:rsid w:val="008746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74686"/>
    <w:pPr>
      <w:tabs>
        <w:tab w:val="center" w:pos="4536"/>
        <w:tab w:val="right" w:pos="9072"/>
      </w:tabs>
    </w:pPr>
  </w:style>
  <w:style w:type="character" w:customStyle="1" w:styleId="StopkaZnak">
    <w:name w:val="Stopka Znak"/>
    <w:basedOn w:val="Domylnaczcionkaakapitu"/>
    <w:link w:val="Stopka"/>
    <w:uiPriority w:val="99"/>
    <w:rsid w:val="0087468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ed.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8B66-1B9D-4A9D-8F95-E5784C65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8770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Wejchert</dc:creator>
  <cp:lastModifiedBy>Aleksandra Kaczorowska-Szulc</cp:lastModifiedBy>
  <cp:revision>2</cp:revision>
  <dcterms:created xsi:type="dcterms:W3CDTF">2021-03-22T07:02:00Z</dcterms:created>
  <dcterms:modified xsi:type="dcterms:W3CDTF">2021-03-22T07:02:00Z</dcterms:modified>
</cp:coreProperties>
</file>